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B59D" w14:textId="03F5F200" w:rsidR="008F154D" w:rsidRDefault="008F154D" w:rsidP="008F15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0D519E30" wp14:editId="608A61D7">
            <wp:extent cx="2148840" cy="836259"/>
            <wp:effectExtent l="0" t="0" r="381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42" cy="84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80D8" w14:textId="32D3E4F1" w:rsidR="008F154D" w:rsidRPr="008F154D" w:rsidRDefault="008F154D" w:rsidP="008F154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7030A0"/>
          <w:kern w:val="0"/>
          <w:sz w:val="36"/>
          <w:szCs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color w:val="7030A0"/>
          <w:kern w:val="0"/>
          <w:sz w:val="36"/>
          <w:szCs w:val="36"/>
          <w:lang w:eastAsia="en-GB"/>
          <w14:ligatures w14:val="none"/>
        </w:rPr>
        <w:t>Support Group Meeting Risk Assessment</w:t>
      </w:r>
    </w:p>
    <w:p w14:paraId="63EDAE16" w14:textId="016E73BC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Purpose of this assessment</w:t>
      </w:r>
    </w:p>
    <w:p w14:paraId="303C7EF9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This risk assessment covers the general risks associated with PSPA support group meetings.</w:t>
      </w:r>
    </w:p>
    <w:p w14:paraId="1BDFEF66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Support groups provide an opportunity for people living with PSP or CBD, their </w:t>
      </w:r>
      <w:proofErr w:type="spellStart"/>
      <w:r w:rsidRPr="008F154D">
        <w:rPr>
          <w:rFonts w:eastAsia="Times New Roman" w:cs="Times New Roman"/>
          <w:kern w:val="0"/>
          <w:lang w:eastAsia="en-GB"/>
          <w14:ligatures w14:val="none"/>
        </w:rPr>
        <w:t>carers</w:t>
      </w:r>
      <w:proofErr w:type="spellEnd"/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and family members to meet others, share experiences, receive information and socialise in a supportive environment.</w:t>
      </w:r>
    </w:p>
    <w:p w14:paraId="78EFE6D4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The assessment is intended to identify foreseeable risks and the measures in place to reduce those risks. It should be reviewed periodically and whenever there is a significant change to the meeting arrangements, venue or activities.</w:t>
      </w:r>
    </w:p>
    <w:p w14:paraId="26775DDC" w14:textId="5BA69E01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This assessment should be used alongside the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PSPA Safeguarding Policy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and any relevant venue procedures.</w:t>
      </w:r>
    </w:p>
    <w:p w14:paraId="4C588ABA" w14:textId="113F46E9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7BCED82F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1. GENERAL MEETING DETAILS</w:t>
      </w:r>
    </w:p>
    <w:p w14:paraId="49488261" w14:textId="084A91A5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Support Group:</w:t>
      </w:r>
    </w:p>
    <w:p w14:paraId="7DBE8E17" w14:textId="2FC2171F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Venue: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</w:p>
    <w:p w14:paraId="125DF3CE" w14:textId="43FDD23C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Address:</w:t>
      </w:r>
    </w:p>
    <w:p w14:paraId="395EEB98" w14:textId="7B7716B1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981042F" w14:textId="22AE8EC5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Person responsible for the meeting: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</w:p>
    <w:p w14:paraId="358A2A02" w14:textId="1DA7E8D2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Date of assessment: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</w:p>
    <w:p w14:paraId="107A6BA4" w14:textId="4D9B7E2E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Review date:</w:t>
      </w:r>
    </w:p>
    <w:p w14:paraId="43802F0C" w14:textId="614485E6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Usual meeting frequency: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</w:p>
    <w:p w14:paraId="2799A93E" w14:textId="1CD1A492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Typical number of attendees:</w:t>
      </w:r>
    </w:p>
    <w:p w14:paraId="4CFE66BF" w14:textId="31A32A9D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6B88234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lastRenderedPageBreak/>
        <w:t>2. VENUE AND ACCESS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3"/>
        <w:gridCol w:w="482"/>
        <w:gridCol w:w="411"/>
        <w:gridCol w:w="476"/>
        <w:gridCol w:w="2164"/>
      </w:tblGrid>
      <w:tr w:rsidR="008F154D" w:rsidRPr="008F154D" w14:paraId="5B03BE6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67F66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5264D4B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0142324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63906D1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6B50EC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79BE06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D6444" w14:textId="3B8DDA71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venue is suitable for</w:t>
            </w: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the</w:t>
            </w: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size and nature of the group.</w:t>
            </w:r>
          </w:p>
        </w:tc>
        <w:tc>
          <w:tcPr>
            <w:tcW w:w="0" w:type="auto"/>
            <w:vAlign w:val="center"/>
            <w:hideMark/>
          </w:tcPr>
          <w:p w14:paraId="4BEC6A8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BFB77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EE958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EACCC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098792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160CC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venue is accessible to people with mobility difficulties.</w:t>
            </w:r>
          </w:p>
        </w:tc>
        <w:tc>
          <w:tcPr>
            <w:tcW w:w="0" w:type="auto"/>
            <w:vAlign w:val="center"/>
            <w:hideMark/>
          </w:tcPr>
          <w:p w14:paraId="71EB2C7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616314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6CDBB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36B9E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B90A2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A547D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Suitable parking/drop-off arrangements are available.</w:t>
            </w:r>
          </w:p>
        </w:tc>
        <w:tc>
          <w:tcPr>
            <w:tcW w:w="0" w:type="auto"/>
            <w:vAlign w:val="center"/>
            <w:hideMark/>
          </w:tcPr>
          <w:p w14:paraId="0E88047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2141C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E40C6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BCF1A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0F2D7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2D00A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Entrances and exits are accessible and clearly identifiable.</w:t>
            </w:r>
          </w:p>
        </w:tc>
        <w:tc>
          <w:tcPr>
            <w:tcW w:w="0" w:type="auto"/>
            <w:vAlign w:val="center"/>
            <w:hideMark/>
          </w:tcPr>
          <w:p w14:paraId="0AB3FE9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3B342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4CD70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E2AC2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473F4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3A9A5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There are suitable arrangements for wheelchair users.</w:t>
            </w:r>
          </w:p>
        </w:tc>
        <w:tc>
          <w:tcPr>
            <w:tcW w:w="0" w:type="auto"/>
            <w:vAlign w:val="center"/>
            <w:hideMark/>
          </w:tcPr>
          <w:p w14:paraId="31CFD09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8327A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94D48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A96AD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40E68B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C104E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Accessible toilet facilities are available where required.</w:t>
            </w:r>
          </w:p>
        </w:tc>
        <w:tc>
          <w:tcPr>
            <w:tcW w:w="0" w:type="auto"/>
            <w:vAlign w:val="center"/>
            <w:hideMark/>
          </w:tcPr>
          <w:p w14:paraId="6FBA80F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F33F1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C8B68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0EB94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784A9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905C5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There is sufficient seating for attendees.</w:t>
            </w:r>
          </w:p>
        </w:tc>
        <w:tc>
          <w:tcPr>
            <w:tcW w:w="0" w:type="auto"/>
            <w:vAlign w:val="center"/>
            <w:hideMark/>
          </w:tcPr>
          <w:p w14:paraId="0EAF50E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C05F5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D15DB1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8265B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034D6F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BFC93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Seating can be arranged to allow safe movement around the room.</w:t>
            </w:r>
          </w:p>
        </w:tc>
        <w:tc>
          <w:tcPr>
            <w:tcW w:w="0" w:type="auto"/>
            <w:vAlign w:val="center"/>
            <w:hideMark/>
          </w:tcPr>
          <w:p w14:paraId="24C555A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733DE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1BCCF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941DF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3A895C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E2BBF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Floors and walkways are free from significant trip hazards.</w:t>
            </w:r>
          </w:p>
        </w:tc>
        <w:tc>
          <w:tcPr>
            <w:tcW w:w="0" w:type="auto"/>
            <w:vAlign w:val="center"/>
            <w:hideMark/>
          </w:tcPr>
          <w:p w14:paraId="50D10C8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DAE5E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B355C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EE218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22141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77B94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Lighting is adequate.</w:t>
            </w:r>
          </w:p>
        </w:tc>
        <w:tc>
          <w:tcPr>
            <w:tcW w:w="0" w:type="auto"/>
            <w:vAlign w:val="center"/>
            <w:hideMark/>
          </w:tcPr>
          <w:p w14:paraId="140CAA1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4E61F9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5647D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0E92C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39196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F3121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temperature and ventilation are suitable.</w:t>
            </w:r>
          </w:p>
        </w:tc>
        <w:tc>
          <w:tcPr>
            <w:tcW w:w="0" w:type="auto"/>
            <w:vAlign w:val="center"/>
            <w:hideMark/>
          </w:tcPr>
          <w:p w14:paraId="0D6C73A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9E0ED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ABF11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54BAF5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893A8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996EA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Emergency exits are accessible and clearly identified.</w:t>
            </w:r>
          </w:p>
        </w:tc>
        <w:tc>
          <w:tcPr>
            <w:tcW w:w="0" w:type="auto"/>
            <w:vAlign w:val="center"/>
            <w:hideMark/>
          </w:tcPr>
          <w:p w14:paraId="0EFF5B5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560B5C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A2A9FF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466B6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33ACC0A2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venue arrangements / actions</w:t>
      </w:r>
    </w:p>
    <w:p w14:paraId="0566C9D7" w14:textId="2B6487B2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359FF6B" w14:textId="1DF7181B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3EA87C32" w14:textId="018D1F51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60B15936" w14:textId="4C01F126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EB85EA9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3. MOBILITY, FALLS AND PHYSICAL ACCESS</w:t>
      </w:r>
    </w:p>
    <w:p w14:paraId="52143E67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People attending PSPA support groups may have difficulties with balance, mobility, vision, speech or coordination.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8"/>
        <w:gridCol w:w="482"/>
        <w:gridCol w:w="411"/>
        <w:gridCol w:w="476"/>
        <w:gridCol w:w="1769"/>
      </w:tblGrid>
      <w:tr w:rsidR="008F154D" w:rsidRPr="008F154D" w14:paraId="1C5F8E5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AADA6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4E8A356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72EA37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34265F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54ED57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724DEE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59414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Attendees can move safely around the meeting area.</w:t>
            </w:r>
          </w:p>
        </w:tc>
        <w:tc>
          <w:tcPr>
            <w:tcW w:w="0" w:type="auto"/>
            <w:vAlign w:val="center"/>
            <w:hideMark/>
          </w:tcPr>
          <w:p w14:paraId="3A6E744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A6F4CF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E867A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DDA69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A7AB7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8CAFE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Furniture and equipment do not obstruct walkways.</w:t>
            </w:r>
          </w:p>
        </w:tc>
        <w:tc>
          <w:tcPr>
            <w:tcW w:w="0" w:type="auto"/>
            <w:vAlign w:val="center"/>
            <w:hideMark/>
          </w:tcPr>
          <w:p w14:paraId="5C203BC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A2226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0E8C7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73013F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C0B6D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E7DFD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Wheelchairs, walking aids and other mobility equipment can be accommodated safely.</w:t>
            </w:r>
          </w:p>
        </w:tc>
        <w:tc>
          <w:tcPr>
            <w:tcW w:w="0" w:type="auto"/>
            <w:vAlign w:val="center"/>
            <w:hideMark/>
          </w:tcPr>
          <w:p w14:paraId="1CC4395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D87DB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5AED4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4CBD6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6B464E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24B0A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lastRenderedPageBreak/>
              <w:t>Staff/volunteers understand that they should not lift or physically move an attendee unless appropriately trained and authorised.</w:t>
            </w:r>
          </w:p>
        </w:tc>
        <w:tc>
          <w:tcPr>
            <w:tcW w:w="0" w:type="auto"/>
            <w:vAlign w:val="center"/>
            <w:hideMark/>
          </w:tcPr>
          <w:p w14:paraId="64B580F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220943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E3B73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F85E4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0A2E9A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2E87B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Appropriate assistance can be obtained if an attendee falls or becomes unable to move safely.</w:t>
            </w:r>
          </w:p>
        </w:tc>
        <w:tc>
          <w:tcPr>
            <w:tcW w:w="0" w:type="auto"/>
            <w:vAlign w:val="center"/>
            <w:hideMark/>
          </w:tcPr>
          <w:p w14:paraId="38DD6B8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72363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97B51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0B725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38E03B87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arrangements</w:t>
      </w:r>
    </w:p>
    <w:p w14:paraId="1718EEAA" w14:textId="5833EC65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3288B7FD" w14:textId="4AB68C5F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420742A5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4. FIRE AND EMERGENCY EVACUATION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3"/>
        <w:gridCol w:w="482"/>
        <w:gridCol w:w="411"/>
        <w:gridCol w:w="476"/>
        <w:gridCol w:w="1954"/>
      </w:tblGrid>
      <w:tr w:rsidR="008F154D" w:rsidRPr="008F154D" w14:paraId="1B7B310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9496B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7E6613E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D17BFE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32988A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B6BA3E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4C4D72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4CA29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venue has suitable fire safety arrangements.</w:t>
            </w:r>
          </w:p>
        </w:tc>
        <w:tc>
          <w:tcPr>
            <w:tcW w:w="0" w:type="auto"/>
            <w:vAlign w:val="center"/>
            <w:hideMark/>
          </w:tcPr>
          <w:p w14:paraId="189C60F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407D9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1E8A2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A6EFE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2DD936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65BC5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Emergency exits are known to the meeting organiser/volunteers.</w:t>
            </w:r>
          </w:p>
        </w:tc>
        <w:tc>
          <w:tcPr>
            <w:tcW w:w="0" w:type="auto"/>
            <w:vAlign w:val="center"/>
            <w:hideMark/>
          </w:tcPr>
          <w:p w14:paraId="249B7B1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CD279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74EC0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90960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662C75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48A43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Emergency exits are kept clear.</w:t>
            </w:r>
          </w:p>
        </w:tc>
        <w:tc>
          <w:tcPr>
            <w:tcW w:w="0" w:type="auto"/>
            <w:vAlign w:val="center"/>
            <w:hideMark/>
          </w:tcPr>
          <w:p w14:paraId="0C08CAE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5D2AA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3B38F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05B63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01086D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A9CC6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meeting organiser knows the venue's evacuation procedure.</w:t>
            </w:r>
          </w:p>
        </w:tc>
        <w:tc>
          <w:tcPr>
            <w:tcW w:w="0" w:type="auto"/>
            <w:vAlign w:val="center"/>
            <w:hideMark/>
          </w:tcPr>
          <w:p w14:paraId="764D439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27457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A0838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E2ACB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2DB6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7E81E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know where to direct attendees in an emergency.</w:t>
            </w:r>
          </w:p>
        </w:tc>
        <w:tc>
          <w:tcPr>
            <w:tcW w:w="0" w:type="auto"/>
            <w:vAlign w:val="center"/>
            <w:hideMark/>
          </w:tcPr>
          <w:p w14:paraId="3670993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B3DCB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27B96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00FC4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4992C6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024CA" w14:textId="4F1E80A0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A</w:t>
            </w: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rrangements have been considered for people with significant mobility difficulties.</w:t>
            </w:r>
          </w:p>
        </w:tc>
        <w:tc>
          <w:tcPr>
            <w:tcW w:w="0" w:type="auto"/>
            <w:vAlign w:val="center"/>
            <w:hideMark/>
          </w:tcPr>
          <w:p w14:paraId="4EA0380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91DB1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8F52A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61D0C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6DB555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E60AE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meeting organiser knows the location of the assembly point, where applicable.</w:t>
            </w:r>
          </w:p>
        </w:tc>
        <w:tc>
          <w:tcPr>
            <w:tcW w:w="0" w:type="auto"/>
            <w:vAlign w:val="center"/>
            <w:hideMark/>
          </w:tcPr>
          <w:p w14:paraId="542FB2E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4EF0A8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73C93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FC0E1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609F1FD7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Emergency arrangements / assembly point</w:t>
      </w:r>
    </w:p>
    <w:p w14:paraId="5395686D" w14:textId="590D742C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25D3F7F7" w14:textId="14AA01A3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4FDC7474" w14:textId="60396379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76C690B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5. MEDICAL EMERGENCIES AND ILLNESS</w:t>
      </w:r>
    </w:p>
    <w:p w14:paraId="7506C234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Attendees may have complex or fluctuating health needs associated with PSP or CBD.</w:t>
      </w:r>
    </w:p>
    <w:p w14:paraId="1F5544B8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The support group does not provide medical or clinical care.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4"/>
        <w:gridCol w:w="482"/>
        <w:gridCol w:w="411"/>
        <w:gridCol w:w="476"/>
        <w:gridCol w:w="1903"/>
      </w:tblGrid>
      <w:tr w:rsidR="008F154D" w:rsidRPr="008F154D" w14:paraId="32270C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3A1C3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4158330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FA997D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5832CAD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F9CEC6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3F038A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C6012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know what to do if someone becomes unwell.</w:t>
            </w:r>
          </w:p>
        </w:tc>
        <w:tc>
          <w:tcPr>
            <w:tcW w:w="0" w:type="auto"/>
            <w:vAlign w:val="center"/>
            <w:hideMark/>
          </w:tcPr>
          <w:p w14:paraId="1E9E556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3E1E9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29459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5FF33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A8214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94A88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know how to summon emergency assistance if required.</w:t>
            </w:r>
          </w:p>
        </w:tc>
        <w:tc>
          <w:tcPr>
            <w:tcW w:w="0" w:type="auto"/>
            <w:vAlign w:val="center"/>
            <w:hideMark/>
          </w:tcPr>
          <w:p w14:paraId="61DCFE4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14A0F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70317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27A21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1595A6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25BF7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understand that they should not provide medical treatment outside their training and role.</w:t>
            </w:r>
          </w:p>
        </w:tc>
        <w:tc>
          <w:tcPr>
            <w:tcW w:w="0" w:type="auto"/>
            <w:vAlign w:val="center"/>
            <w:hideMark/>
          </w:tcPr>
          <w:p w14:paraId="376F13A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52EB4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18E04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61DE3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4604F2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C5492" w14:textId="742EB165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53FEE" w14:textId="3E5861BC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624D99" w14:textId="5FAA2E74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47D301" w14:textId="1EC50B15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76A0D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46DA0FFF" w14:textId="53D0016E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arrangements</w:t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:</w:t>
      </w:r>
    </w:p>
    <w:p w14:paraId="36A47E62" w14:textId="24866B52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F9139C9" w14:textId="0846F089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6162B919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Important: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In an emergency, call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999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where appropriate and follow the venue's emergency procedures.</w:t>
      </w:r>
    </w:p>
    <w:p w14:paraId="2363CF32" w14:textId="6DD3AE3A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47108635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6. FOOD, DRINK AND REFRESHMENTS</w:t>
      </w:r>
    </w:p>
    <w:p w14:paraId="5FF97F4F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Where refreshments are provided: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1"/>
        <w:gridCol w:w="482"/>
        <w:gridCol w:w="411"/>
        <w:gridCol w:w="476"/>
        <w:gridCol w:w="1866"/>
      </w:tblGrid>
      <w:tr w:rsidR="008F154D" w:rsidRPr="008F154D" w14:paraId="7367C57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95F4A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70D7ADA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D2D59E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6FDEB28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D73ED6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34F0CB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F246B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Food and drinks are provided safely.</w:t>
            </w:r>
          </w:p>
        </w:tc>
        <w:tc>
          <w:tcPr>
            <w:tcW w:w="0" w:type="auto"/>
            <w:vAlign w:val="center"/>
            <w:hideMark/>
          </w:tcPr>
          <w:p w14:paraId="32F5141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10432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EDA4C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D776A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1FF6AE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A21FA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Allergies and dietary requirements can be accommodated where known.</w:t>
            </w:r>
          </w:p>
        </w:tc>
        <w:tc>
          <w:tcPr>
            <w:tcW w:w="0" w:type="auto"/>
            <w:vAlign w:val="center"/>
            <w:hideMark/>
          </w:tcPr>
          <w:p w14:paraId="29861FE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981CD1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A5905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A05C0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3C3B21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646A0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Hot drinks are positioned safely to reduce the risk of spills or burns.</w:t>
            </w:r>
          </w:p>
        </w:tc>
        <w:tc>
          <w:tcPr>
            <w:tcW w:w="0" w:type="auto"/>
            <w:vAlign w:val="center"/>
            <w:hideMark/>
          </w:tcPr>
          <w:p w14:paraId="1B504F6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01FB4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10BD3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3891B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63BB0A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D32ED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Volunteers understand that they should not </w:t>
            </w:r>
            <w:proofErr w:type="gramStart"/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provide assistance</w:t>
            </w:r>
            <w:proofErr w:type="gramEnd"/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with eating or drinking beyond their role.</w:t>
            </w:r>
          </w:p>
        </w:tc>
        <w:tc>
          <w:tcPr>
            <w:tcW w:w="0" w:type="auto"/>
            <w:vAlign w:val="center"/>
            <w:hideMark/>
          </w:tcPr>
          <w:p w14:paraId="3517850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56B8E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00569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062B6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7D390D92" w14:textId="77777777" w:rsid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0ECA1BB3" w14:textId="6CCFDC08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7. PSP / CBD AND INDIVIDUAL NEEDS</w:t>
      </w:r>
    </w:p>
    <w:p w14:paraId="7C71102B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The purpose of this risk assessment is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not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to assess individual medical conditions. Instead, reasonable adjustments should be made where an individual's needs are known and relevant to the meeting.</w:t>
      </w:r>
    </w:p>
    <w:p w14:paraId="18863CCE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Consider:</w:t>
      </w:r>
    </w:p>
    <w:p w14:paraId="70D775FD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Accessibility and mobility needs</w:t>
      </w:r>
    </w:p>
    <w:p w14:paraId="14D64BDF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lastRenderedPageBreak/>
        <w:t>Seating arrangements</w:t>
      </w:r>
    </w:p>
    <w:p w14:paraId="7C295F48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Communication needs</w:t>
      </w:r>
    </w:p>
    <w:p w14:paraId="5A3952FA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Hearing or visual needs</w:t>
      </w:r>
    </w:p>
    <w:p w14:paraId="4D39FBA6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Access to toilets</w:t>
      </w:r>
    </w:p>
    <w:p w14:paraId="4477F163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Noise levels and the meeting environment</w:t>
      </w:r>
    </w:p>
    <w:p w14:paraId="487433E3" w14:textId="77777777" w:rsidR="008F154D" w:rsidRPr="008F154D" w:rsidRDefault="008F154D" w:rsidP="008F15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Any other reasonable adjustments</w:t>
      </w:r>
    </w:p>
    <w:p w14:paraId="2AF327A1" w14:textId="172D556C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arrangements</w:t>
      </w:r>
    </w:p>
    <w:p w14:paraId="4D44137E" w14:textId="1749481D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47ACB7F8" w14:textId="5B925164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481A6DD9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8. EMOTIONAL WELLBEING</w:t>
      </w:r>
    </w:p>
    <w:p w14:paraId="38F505FC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Support group discussions may involve sensitive or distressing subjects, including illness, loss, bereavement, caring responsibilities and end-of-life experiences.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8"/>
        <w:gridCol w:w="482"/>
        <w:gridCol w:w="411"/>
        <w:gridCol w:w="476"/>
        <w:gridCol w:w="1929"/>
      </w:tblGrid>
      <w:tr w:rsidR="008F154D" w:rsidRPr="008F154D" w14:paraId="55D8154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F35A7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54E2000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D2848A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D79659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53B7A8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59B70B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56A9C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Attendees are made aware of the supportive nature of the group and the need to respect others.</w:t>
            </w:r>
          </w:p>
        </w:tc>
        <w:tc>
          <w:tcPr>
            <w:tcW w:w="0" w:type="auto"/>
            <w:vAlign w:val="center"/>
            <w:hideMark/>
          </w:tcPr>
          <w:p w14:paraId="13C7BB6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6CA13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71125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DA8F4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6E6526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E9677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group has appropriate ground rules for respectful discussion.</w:t>
            </w:r>
          </w:p>
        </w:tc>
        <w:tc>
          <w:tcPr>
            <w:tcW w:w="0" w:type="auto"/>
            <w:vAlign w:val="center"/>
            <w:hideMark/>
          </w:tcPr>
          <w:p w14:paraId="07EF3F2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559E0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9CE9A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BCADD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47379F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DAA3D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Attendees are not pressured to discuss personal matters.</w:t>
            </w:r>
          </w:p>
        </w:tc>
        <w:tc>
          <w:tcPr>
            <w:tcW w:w="0" w:type="auto"/>
            <w:vAlign w:val="center"/>
            <w:hideMark/>
          </w:tcPr>
          <w:p w14:paraId="0AC8A91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0AF93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08BA5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E11D8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20607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F7B60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know what to do if someone becomes significantly distressed.</w:t>
            </w:r>
          </w:p>
        </w:tc>
        <w:tc>
          <w:tcPr>
            <w:tcW w:w="0" w:type="auto"/>
            <w:vAlign w:val="center"/>
            <w:hideMark/>
          </w:tcPr>
          <w:p w14:paraId="532CECC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83DB5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82850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36311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5D4260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CA400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Information about further support can be provided where appropriate.</w:t>
            </w:r>
          </w:p>
        </w:tc>
        <w:tc>
          <w:tcPr>
            <w:tcW w:w="0" w:type="auto"/>
            <w:vAlign w:val="center"/>
            <w:hideMark/>
          </w:tcPr>
          <w:p w14:paraId="533C8F8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5C28A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90885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CBBDF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6D8B91A8" w14:textId="64606187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1E5FB8E5" w14:textId="5584D807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944DB2B" w14:textId="4132D0E6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4198E061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9. SAFEGUARDING</w:t>
      </w:r>
    </w:p>
    <w:p w14:paraId="20E4C853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The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PSPA Safeguarding Policy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must be followed where a safeguarding concern arises.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1"/>
        <w:gridCol w:w="482"/>
        <w:gridCol w:w="411"/>
        <w:gridCol w:w="476"/>
        <w:gridCol w:w="1956"/>
      </w:tblGrid>
      <w:tr w:rsidR="008F154D" w:rsidRPr="008F154D" w14:paraId="31BAE0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E5DEE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24A46FE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366992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220F81D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7F589F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377507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0A2A9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understand how to report a safeguarding concern.</w:t>
            </w:r>
          </w:p>
        </w:tc>
        <w:tc>
          <w:tcPr>
            <w:tcW w:w="0" w:type="auto"/>
            <w:vAlign w:val="center"/>
            <w:hideMark/>
          </w:tcPr>
          <w:p w14:paraId="09DD29D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9B5EB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8DA07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51FD7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6CDFD9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07668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know who the safeguarding contact is.</w:t>
            </w:r>
          </w:p>
        </w:tc>
        <w:tc>
          <w:tcPr>
            <w:tcW w:w="0" w:type="auto"/>
            <w:vAlign w:val="center"/>
            <w:hideMark/>
          </w:tcPr>
          <w:p w14:paraId="69EB245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DDC5B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F5F7F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36582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257A8C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86789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understand that concerns should be reported rather than investigated by them.</w:t>
            </w:r>
          </w:p>
        </w:tc>
        <w:tc>
          <w:tcPr>
            <w:tcW w:w="0" w:type="auto"/>
            <w:vAlign w:val="center"/>
            <w:hideMark/>
          </w:tcPr>
          <w:p w14:paraId="5768D82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38FA6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EC128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8F59F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6A0BA556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lastRenderedPageBreak/>
        <w:t>10. CONFIDENTIALITY AND PERSONAL INFORMATION</w:t>
      </w:r>
    </w:p>
    <w:p w14:paraId="5BD2BBCB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Support groups involve the sharing of personal and potentially sensitive information.</w:t>
      </w:r>
    </w:p>
    <w:p w14:paraId="3E7B35A2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Attendees should be encouraged to respect the privacy of others.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1"/>
        <w:gridCol w:w="482"/>
        <w:gridCol w:w="411"/>
        <w:gridCol w:w="476"/>
        <w:gridCol w:w="2076"/>
      </w:tblGrid>
      <w:tr w:rsidR="008F154D" w:rsidRPr="008F154D" w14:paraId="75A58D0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C56E5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0C275F1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D78D55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F9E5E5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995748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4117C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13CB5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Group members are reminded to respect confidentiality.</w:t>
            </w:r>
          </w:p>
        </w:tc>
        <w:tc>
          <w:tcPr>
            <w:tcW w:w="0" w:type="auto"/>
            <w:vAlign w:val="center"/>
            <w:hideMark/>
          </w:tcPr>
          <w:p w14:paraId="7522D7D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4C08A6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8AB67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8792C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7308A6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32F35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Personal information is not shared unnecessarily.</w:t>
            </w:r>
          </w:p>
        </w:tc>
        <w:tc>
          <w:tcPr>
            <w:tcW w:w="0" w:type="auto"/>
            <w:vAlign w:val="center"/>
            <w:hideMark/>
          </w:tcPr>
          <w:p w14:paraId="2016E7D6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C8BF9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6A6B8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AB0C6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29285D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F2B10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Contact details are not exchanged or shared without appropriate consent.</w:t>
            </w:r>
          </w:p>
        </w:tc>
        <w:tc>
          <w:tcPr>
            <w:tcW w:w="0" w:type="auto"/>
            <w:vAlign w:val="center"/>
            <w:hideMark/>
          </w:tcPr>
          <w:p w14:paraId="6583CCA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4F9D6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55633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CCDC3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0016B0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70011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Any records containing personal information are stored securely.</w:t>
            </w:r>
          </w:p>
        </w:tc>
        <w:tc>
          <w:tcPr>
            <w:tcW w:w="0" w:type="auto"/>
            <w:vAlign w:val="center"/>
            <w:hideMark/>
          </w:tcPr>
          <w:p w14:paraId="17EA517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44DC9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CE43F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12821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018BBA59" w14:textId="03DD457F" w:rsid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arrangements</w:t>
      </w:r>
      <w:r w:rsidR="00A32256">
        <w:rPr>
          <w:rFonts w:eastAsia="Times New Roman" w:cs="Times New Roman"/>
          <w:b/>
          <w:bCs/>
          <w:kern w:val="0"/>
          <w:lang w:eastAsia="en-GB"/>
          <w14:ligatures w14:val="none"/>
        </w:rPr>
        <w:t>:</w:t>
      </w:r>
    </w:p>
    <w:p w14:paraId="09E302AE" w14:textId="77777777" w:rsidR="00A32256" w:rsidRPr="008F154D" w:rsidRDefault="00A32256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6FF808D5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11. VOLUNTEER AND STAFFING ARRANGEMENTS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482"/>
        <w:gridCol w:w="411"/>
        <w:gridCol w:w="476"/>
        <w:gridCol w:w="2195"/>
      </w:tblGrid>
      <w:tr w:rsidR="008F154D" w:rsidRPr="008F154D" w14:paraId="33E3858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77BFE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2208CED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6F2E49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6F39602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72BBC4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2940DC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7592D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There are sufficient volunteers/staff to run the meeting safely.</w:t>
            </w:r>
          </w:p>
        </w:tc>
        <w:tc>
          <w:tcPr>
            <w:tcW w:w="0" w:type="auto"/>
            <w:vAlign w:val="center"/>
            <w:hideMark/>
          </w:tcPr>
          <w:p w14:paraId="7574DCD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49784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990B6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57115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498638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5D0D7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understand their role and responsibilities.</w:t>
            </w:r>
          </w:p>
        </w:tc>
        <w:tc>
          <w:tcPr>
            <w:tcW w:w="0" w:type="auto"/>
            <w:vAlign w:val="center"/>
            <w:hideMark/>
          </w:tcPr>
          <w:p w14:paraId="4F399043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60311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48BFA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EE858D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13699A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3AD2C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Volunteers know what to do if an incident or emergency occurs.</w:t>
            </w:r>
          </w:p>
        </w:tc>
        <w:tc>
          <w:tcPr>
            <w:tcW w:w="0" w:type="auto"/>
            <w:vAlign w:val="center"/>
            <w:hideMark/>
          </w:tcPr>
          <w:p w14:paraId="0CB7544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28821A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1411A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F56D2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70D2DBB2" w14:textId="64EA70F3" w:rsid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arrangements</w:t>
      </w:r>
      <w:r w:rsidR="00A32256">
        <w:rPr>
          <w:rFonts w:eastAsia="Times New Roman" w:cs="Times New Roman"/>
          <w:b/>
          <w:bCs/>
          <w:kern w:val="0"/>
          <w:lang w:eastAsia="en-GB"/>
          <w14:ligatures w14:val="none"/>
        </w:rPr>
        <w:t>:</w:t>
      </w:r>
    </w:p>
    <w:p w14:paraId="3082AA06" w14:textId="77777777" w:rsidR="00A32256" w:rsidRPr="008F154D" w:rsidRDefault="00A32256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4FAAC5B2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12. EQUIPMENT AND ACTIVITIES</w:t>
      </w:r>
    </w:p>
    <w:p w14:paraId="656F18FE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Where activities, presentations or equipment are used: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6"/>
        <w:gridCol w:w="482"/>
        <w:gridCol w:w="411"/>
        <w:gridCol w:w="476"/>
        <w:gridCol w:w="2131"/>
      </w:tblGrid>
      <w:tr w:rsidR="008F154D" w:rsidRPr="008F154D" w14:paraId="2F2C86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1EA2EF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/ CHECK</w:t>
            </w:r>
          </w:p>
        </w:tc>
        <w:tc>
          <w:tcPr>
            <w:tcW w:w="0" w:type="auto"/>
            <w:vAlign w:val="center"/>
            <w:hideMark/>
          </w:tcPr>
          <w:p w14:paraId="1C5DA2C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F3ACB8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D9E604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FDFFE5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COMMENTS / ACTION</w:t>
            </w:r>
          </w:p>
        </w:tc>
      </w:tr>
      <w:tr w:rsidR="008F154D" w:rsidRPr="008F154D" w14:paraId="415F63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E8625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Equipment is suitable and safe to use.</w:t>
            </w:r>
          </w:p>
        </w:tc>
        <w:tc>
          <w:tcPr>
            <w:tcW w:w="0" w:type="auto"/>
            <w:vAlign w:val="center"/>
            <w:hideMark/>
          </w:tcPr>
          <w:p w14:paraId="600D1DD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3ED097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D52AFC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DF08C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316BF1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23C21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Electrical leads/cables do not create trip hazards.</w:t>
            </w:r>
          </w:p>
        </w:tc>
        <w:tc>
          <w:tcPr>
            <w:tcW w:w="0" w:type="auto"/>
            <w:vAlign w:val="center"/>
            <w:hideMark/>
          </w:tcPr>
          <w:p w14:paraId="5079615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98AFB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998FD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2F0F55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28AF09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D334A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Equipment is positioned safely.</w:t>
            </w:r>
          </w:p>
        </w:tc>
        <w:tc>
          <w:tcPr>
            <w:tcW w:w="0" w:type="auto"/>
            <w:vAlign w:val="center"/>
            <w:hideMark/>
          </w:tcPr>
          <w:p w14:paraId="1C456BA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3FFAB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8189B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8DA991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241F8C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5937C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lastRenderedPageBreak/>
              <w:t>Activities are appropriate for attendees' abilities and needs.</w:t>
            </w:r>
          </w:p>
        </w:tc>
        <w:tc>
          <w:tcPr>
            <w:tcW w:w="0" w:type="auto"/>
            <w:vAlign w:val="center"/>
            <w:hideMark/>
          </w:tcPr>
          <w:p w14:paraId="16F7F030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0C629BE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3C42BB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D8B834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F154D" w:rsidRPr="008F154D" w14:paraId="0B8546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F6851" w14:textId="77777777" w:rsidR="008F154D" w:rsidRPr="008F154D" w:rsidRDefault="008F154D" w:rsidP="008F154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Times New Roman"/>
                <w:kern w:val="0"/>
                <w:lang w:eastAsia="en-GB"/>
                <w14:ligatures w14:val="none"/>
              </w:rPr>
              <w:t>Any additional risks associated with an activity have been considered.</w:t>
            </w:r>
          </w:p>
        </w:tc>
        <w:tc>
          <w:tcPr>
            <w:tcW w:w="0" w:type="auto"/>
            <w:vAlign w:val="center"/>
            <w:hideMark/>
          </w:tcPr>
          <w:p w14:paraId="0C31D1A2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43DE0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A9E339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F154D">
              <w:rPr>
                <w:rFonts w:eastAsia="Times New Roman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7EE788" w14:textId="77777777" w:rsidR="008F154D" w:rsidRPr="008F154D" w:rsidRDefault="008F154D" w:rsidP="008F154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12FB784E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Details of activities/equipment</w:t>
      </w:r>
    </w:p>
    <w:p w14:paraId="2D19D6A5" w14:textId="1FC17475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34C51A1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13. TRAVEL AND ARRIVAL/DEPARTURE</w:t>
      </w:r>
    </w:p>
    <w:p w14:paraId="31E47797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The support group is not responsible for an individual's journey to or from the venue unless specifically agreed.</w:t>
      </w:r>
    </w:p>
    <w:p w14:paraId="24CC9720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However, reasonable consideration should be given to:</w:t>
      </w:r>
    </w:p>
    <w:p w14:paraId="57CE741A" w14:textId="77777777" w:rsidR="008F154D" w:rsidRPr="008F154D" w:rsidRDefault="008F154D" w:rsidP="008F15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accessibility;</w:t>
      </w:r>
    </w:p>
    <w:p w14:paraId="2648DC3E" w14:textId="77777777" w:rsidR="008F154D" w:rsidRPr="008F154D" w:rsidRDefault="008F154D" w:rsidP="008F15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parking/drop-off arrangements;</w:t>
      </w:r>
    </w:p>
    <w:p w14:paraId="54360559" w14:textId="77777777" w:rsidR="008F154D" w:rsidRPr="008F154D" w:rsidRDefault="008F154D" w:rsidP="008F15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safe access to the building;</w:t>
      </w:r>
    </w:p>
    <w:p w14:paraId="37780478" w14:textId="77777777" w:rsidR="008F154D" w:rsidRPr="008F154D" w:rsidRDefault="008F154D" w:rsidP="008F15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public transport access;</w:t>
      </w:r>
    </w:p>
    <w:p w14:paraId="125040F8" w14:textId="77777777" w:rsidR="008F154D" w:rsidRDefault="008F154D" w:rsidP="008F15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weather conditions where relevant.</w:t>
      </w:r>
    </w:p>
    <w:p w14:paraId="44B37597" w14:textId="77777777" w:rsidR="00A32256" w:rsidRPr="008F154D" w:rsidRDefault="00A32256" w:rsidP="00A32256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lang w:eastAsia="en-GB"/>
          <w14:ligatures w14:val="none"/>
        </w:rPr>
      </w:pPr>
    </w:p>
    <w:p w14:paraId="42A0078A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15. OVERALL RISK ASSESSMENT</w:t>
      </w:r>
    </w:p>
    <w:p w14:paraId="104E082F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Are the arrangements currently in place sufficient to allow the support group to take place safely?</w:t>
      </w:r>
    </w:p>
    <w:p w14:paraId="1C9CBEC1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Segoe UI Symbol"/>
          <w:kern w:val="0"/>
          <w:lang w:eastAsia="en-GB"/>
          <w14:ligatures w14:val="none"/>
        </w:rPr>
        <w:t>☐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Yes</w:t>
      </w:r>
    </w:p>
    <w:p w14:paraId="444EB71F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Segoe UI Symbol"/>
          <w:kern w:val="0"/>
          <w:lang w:eastAsia="en-GB"/>
          <w14:ligatures w14:val="none"/>
        </w:rPr>
        <w:t>☐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Yes, subject to the additional actions identified below</w:t>
      </w:r>
    </w:p>
    <w:p w14:paraId="1AD40545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Segoe UI Symbol"/>
          <w:kern w:val="0"/>
          <w:lang w:eastAsia="en-GB"/>
          <w14:ligatures w14:val="none"/>
        </w:rPr>
        <w:t>☐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No – further action is required before the meeting takes place</w:t>
      </w:r>
    </w:p>
    <w:p w14:paraId="52DAD5D9" w14:textId="33B2F900" w:rsidR="008F154D" w:rsidRDefault="008F154D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Additional actions required</w:t>
      </w:r>
      <w:r w:rsidR="00A32256">
        <w:rPr>
          <w:rFonts w:eastAsia="Times New Roman" w:cs="Times New Roman"/>
          <w:b/>
          <w:bCs/>
          <w:kern w:val="0"/>
          <w:lang w:eastAsia="en-GB"/>
          <w14:ligatures w14:val="none"/>
        </w:rPr>
        <w:t>:</w:t>
      </w:r>
    </w:p>
    <w:p w14:paraId="5315B191" w14:textId="77777777" w:rsidR="00A32256" w:rsidRDefault="00A32256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695CFF9A" w14:textId="77777777" w:rsidR="00A32256" w:rsidRDefault="00A32256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74A99E45" w14:textId="77777777" w:rsidR="00A32256" w:rsidRDefault="00A32256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1EA22DFD" w14:textId="77777777" w:rsidR="00A32256" w:rsidRPr="008F154D" w:rsidRDefault="00A32256" w:rsidP="008F154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1FB46710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lastRenderedPageBreak/>
        <w:t>16. REVIEW</w:t>
      </w:r>
    </w:p>
    <w:p w14:paraId="66E294EC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This generic risk assessment should be reviewed:</w:t>
      </w:r>
    </w:p>
    <w:p w14:paraId="1D77FFD9" w14:textId="77777777" w:rsidR="008F154D" w:rsidRPr="008F154D" w:rsidRDefault="008F154D" w:rsidP="008F15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following any significant incident or near miss;</w:t>
      </w:r>
    </w:p>
    <w:p w14:paraId="1F9EE0B4" w14:textId="77777777" w:rsidR="008F154D" w:rsidRPr="008F154D" w:rsidRDefault="008F154D" w:rsidP="008F15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when there is a significant change to the venue;</w:t>
      </w:r>
    </w:p>
    <w:p w14:paraId="2D1F2E10" w14:textId="77777777" w:rsidR="008F154D" w:rsidRPr="008F154D" w:rsidRDefault="008F154D" w:rsidP="008F15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when the nature or size of the group changes;</w:t>
      </w:r>
    </w:p>
    <w:p w14:paraId="2036D908" w14:textId="77777777" w:rsidR="008F154D" w:rsidRPr="008F154D" w:rsidRDefault="008F154D" w:rsidP="008F15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when new activities are introduced;</w:t>
      </w:r>
    </w:p>
    <w:p w14:paraId="7330CABD" w14:textId="77777777" w:rsidR="008F154D" w:rsidRPr="008F154D" w:rsidRDefault="008F154D" w:rsidP="008F15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when relevant guidance or organisational procedures change; and</w:t>
      </w:r>
    </w:p>
    <w:p w14:paraId="31DEB5C3" w14:textId="77777777" w:rsidR="008F154D" w:rsidRPr="008F154D" w:rsidRDefault="008F154D" w:rsidP="008F15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at the scheduled review date.</w:t>
      </w:r>
    </w:p>
    <w:p w14:paraId="47EFD27B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Assessment completed by:</w:t>
      </w:r>
    </w:p>
    <w:p w14:paraId="566A8DF3" w14:textId="4ECB17E1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0D4983D" w14:textId="605FEBD4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Role: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</w:p>
    <w:p w14:paraId="06E14AC2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Signature: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___________________________________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Date: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______________</w:t>
      </w:r>
    </w:p>
    <w:p w14:paraId="0BFDABDA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Approved/reviewed by:</w:t>
      </w:r>
    </w:p>
    <w:p w14:paraId="1DB68697" w14:textId="77777777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pict w14:anchorId="67BE0976">
          <v:rect id="_x0000_i1071" style="width:0;height:1.5pt" o:hralign="center" o:hrstd="t" o:hr="t" fillcolor="#a0a0a0" stroked="f"/>
        </w:pict>
      </w:r>
    </w:p>
    <w:p w14:paraId="7E5611C3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Signature: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___________________________________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Date: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______________</w:t>
      </w:r>
    </w:p>
    <w:p w14:paraId="46F46DE9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Next review date: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 ____________________________</w:t>
      </w:r>
    </w:p>
    <w:p w14:paraId="2A295817" w14:textId="77777777" w:rsidR="008F154D" w:rsidRPr="008F154D" w:rsidRDefault="008F154D" w:rsidP="008F154D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pict w14:anchorId="007DE936">
          <v:rect id="_x0000_i1072" style="width:0;height:1.5pt" o:hralign="center" o:hrstd="t" o:hr="t" fillcolor="#a0a0a0" stroked="f"/>
        </w:pict>
      </w:r>
    </w:p>
    <w:p w14:paraId="0F253909" w14:textId="77777777" w:rsidR="008F154D" w:rsidRPr="008F154D" w:rsidRDefault="008F154D" w:rsidP="008F154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36"/>
          <w:lang w:eastAsia="en-GB"/>
          <w14:ligatures w14:val="none"/>
        </w:rPr>
        <w:t>IMPORTANT REMINDER</w:t>
      </w:r>
    </w:p>
    <w:p w14:paraId="2209B71C" w14:textId="6A7A6E2B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 xml:space="preserve">The support group is a </w:t>
      </w: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peer-support environment</w:t>
      </w:r>
      <w:r w:rsidRPr="008F154D">
        <w:rPr>
          <w:rFonts w:eastAsia="Times New Roman" w:cs="Times New Roman"/>
          <w:kern w:val="0"/>
          <w:lang w:eastAsia="en-GB"/>
          <w14:ligatures w14:val="none"/>
        </w:rPr>
        <w:t>, not a clinical or care setting.</w:t>
      </w:r>
    </w:p>
    <w:p w14:paraId="69C2606C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Volunteers should:</w:t>
      </w:r>
    </w:p>
    <w:p w14:paraId="60F9F25D" w14:textId="77777777" w:rsidR="008F154D" w:rsidRPr="008F154D" w:rsidRDefault="008F154D" w:rsidP="008F15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remain within their agreed role;</w:t>
      </w:r>
    </w:p>
    <w:p w14:paraId="6FD3BF89" w14:textId="77777777" w:rsidR="008F154D" w:rsidRPr="008F154D" w:rsidRDefault="008F154D" w:rsidP="008F15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maintain appropriate boundaries;</w:t>
      </w:r>
    </w:p>
    <w:p w14:paraId="2967DE3C" w14:textId="77777777" w:rsidR="008F154D" w:rsidRPr="008F154D" w:rsidRDefault="008F154D" w:rsidP="008F15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not provide personal care or clinical advice unless specifically trained and authorised;</w:t>
      </w:r>
    </w:p>
    <w:p w14:paraId="10C57A31" w14:textId="77777777" w:rsidR="008F154D" w:rsidRPr="008F154D" w:rsidRDefault="008F154D" w:rsidP="008F15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follow the PSPA Safeguarding Policy where concerns arise;</w:t>
      </w:r>
    </w:p>
    <w:p w14:paraId="02ED6DD7" w14:textId="77777777" w:rsidR="008F154D" w:rsidRPr="008F154D" w:rsidRDefault="008F154D" w:rsidP="008F15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follow the PSPA Lone Working Policy where applicable; and</w:t>
      </w:r>
    </w:p>
    <w:p w14:paraId="699B81E2" w14:textId="77777777" w:rsidR="008F154D" w:rsidRPr="008F154D" w:rsidRDefault="008F154D" w:rsidP="008F15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kern w:val="0"/>
          <w:lang w:eastAsia="en-GB"/>
          <w14:ligatures w14:val="none"/>
        </w:rPr>
        <w:t>seek advice whenever they are unsure how to deal with a situation.</w:t>
      </w:r>
    </w:p>
    <w:p w14:paraId="0DD29E76" w14:textId="77777777" w:rsidR="008F154D" w:rsidRPr="008F154D" w:rsidRDefault="008F154D" w:rsidP="008F154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F154D">
        <w:rPr>
          <w:rFonts w:eastAsia="Times New Roman" w:cs="Times New Roman"/>
          <w:b/>
          <w:bCs/>
          <w:kern w:val="0"/>
          <w:lang w:eastAsia="en-GB"/>
          <w14:ligatures w14:val="none"/>
        </w:rPr>
        <w:t>If there is an immediate risk of serious harm or medical emergency, appropriate emergency services should be contacted.</w:t>
      </w:r>
    </w:p>
    <w:p w14:paraId="324CEACB" w14:textId="77777777" w:rsidR="008F154D" w:rsidRPr="008F154D" w:rsidRDefault="008F154D"/>
    <w:sectPr w:rsidR="008F154D" w:rsidRPr="008F154D" w:rsidSect="008F15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F76AD"/>
    <w:multiLevelType w:val="multilevel"/>
    <w:tmpl w:val="3DEC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27909"/>
    <w:multiLevelType w:val="multilevel"/>
    <w:tmpl w:val="43E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E2366"/>
    <w:multiLevelType w:val="multilevel"/>
    <w:tmpl w:val="83F8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C3BEB"/>
    <w:multiLevelType w:val="multilevel"/>
    <w:tmpl w:val="C580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819493">
    <w:abstractNumId w:val="1"/>
  </w:num>
  <w:num w:numId="2" w16cid:durableId="1989705701">
    <w:abstractNumId w:val="3"/>
  </w:num>
  <w:num w:numId="3" w16cid:durableId="2088114935">
    <w:abstractNumId w:val="2"/>
  </w:num>
  <w:num w:numId="4" w16cid:durableId="84490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4D"/>
    <w:rsid w:val="008F154D"/>
    <w:rsid w:val="00973B58"/>
    <w:rsid w:val="00A3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E9B35"/>
  <w15:chartTrackingRefBased/>
  <w15:docId w15:val="{0BFCC3EF-2061-471A-A4AE-AD8B9A77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5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C1A107A37A54D91BC57370395A2C5" ma:contentTypeVersion="19" ma:contentTypeDescription="Create a new document." ma:contentTypeScope="" ma:versionID="7c969e5f3e4485f9af1945121b2d220b">
  <xsd:schema xmlns:xsd="http://www.w3.org/2001/XMLSchema" xmlns:xs="http://www.w3.org/2001/XMLSchema" xmlns:p="http://schemas.microsoft.com/office/2006/metadata/properties" xmlns:ns2="a05e0708-8021-447a-b406-39ce3f2b19a6" xmlns:ns3="f99b252e-3e75-48ca-ba53-9d771ae125f4" targetNamespace="http://schemas.microsoft.com/office/2006/metadata/properties" ma:root="true" ma:fieldsID="dcaa34831b564140720c17823220bb1a" ns2:_="" ns3:_="">
    <xsd:import namespace="a05e0708-8021-447a-b406-39ce3f2b19a6"/>
    <xsd:import namespace="f99b252e-3e75-48ca-ba53-9d771ae125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e0708-8021-447a-b406-39ce3f2b1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3d9996-164f-4fca-91be-6a7bfbc27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b252e-3e75-48ca-ba53-9d771ae125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c4f901-8166-40b0-9b1b-4fee6f13fa85}" ma:internalName="TaxCatchAll" ma:showField="CatchAllData" ma:web="f99b252e-3e75-48ca-ba53-9d771ae125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5e0708-8021-447a-b406-39ce3f2b19a6">
      <Terms xmlns="http://schemas.microsoft.com/office/infopath/2007/PartnerControls"/>
    </lcf76f155ced4ddcb4097134ff3c332f>
    <TaxCatchAll xmlns="f99b252e-3e75-48ca-ba53-9d771ae125f4" xsi:nil="true"/>
  </documentManagement>
</p:properties>
</file>

<file path=customXml/itemProps1.xml><?xml version="1.0" encoding="utf-8"?>
<ds:datastoreItem xmlns:ds="http://schemas.openxmlformats.org/officeDocument/2006/customXml" ds:itemID="{18AADEA6-F754-4577-9C15-BB932460E47C}"/>
</file>

<file path=customXml/itemProps2.xml><?xml version="1.0" encoding="utf-8"?>
<ds:datastoreItem xmlns:ds="http://schemas.openxmlformats.org/officeDocument/2006/customXml" ds:itemID="{6ADCD594-EADC-49B2-8D00-4CE2E91D52EA}"/>
</file>

<file path=customXml/itemProps3.xml><?xml version="1.0" encoding="utf-8"?>
<ds:datastoreItem xmlns:ds="http://schemas.openxmlformats.org/officeDocument/2006/customXml" ds:itemID="{CDA1FA75-EA1E-4918-9175-4A986539C1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Lavonne McCormack</dc:creator>
  <cp:keywords/>
  <dc:description/>
  <cp:lastModifiedBy>Lavonne McCormack</cp:lastModifiedBy>
  <cp:revision>1</cp:revision>
  <dcterms:created xsi:type="dcterms:W3CDTF">2026-08-13T14:39:00Z</dcterms:created>
  <dcterms:modified xsi:type="dcterms:W3CDTF">2026-08-13T15:10:00Z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0x0101002B0C1A107A37A54D91BC57370395A2C5</vt:lpwstr>
  </property>
</Properties>
</file>