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3E89" w14:textId="77777777" w:rsidR="00435028" w:rsidRPr="0088350A" w:rsidRDefault="00435028" w:rsidP="00EF4060">
      <w:pPr>
        <w:shd w:val="clear" w:color="auto" w:fill="FFFFFF" w:themeFill="background1"/>
        <w:spacing w:after="0" w:line="240" w:lineRule="auto"/>
        <w:jc w:val="center"/>
        <w:rPr>
          <w:rFonts w:ascii="Graphik Regular" w:hAnsi="Graphik Regular"/>
          <w:sz w:val="52"/>
        </w:rPr>
      </w:pPr>
      <w:r w:rsidRPr="0088350A">
        <w:rPr>
          <w:rFonts w:ascii="Graphik Regular" w:hAnsi="Graphik Regular"/>
          <w:noProof/>
          <w:sz w:val="52"/>
          <w:lang w:eastAsia="en-GB"/>
        </w:rPr>
        <w:drawing>
          <wp:inline distT="0" distB="0" distL="0" distR="0" wp14:anchorId="5B22EFF5" wp14:editId="665C7AC5">
            <wp:extent cx="2276475" cy="88850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PA_Logo_PO_RGB_P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3918" cy="895317"/>
                    </a:xfrm>
                    <a:prstGeom prst="rect">
                      <a:avLst/>
                    </a:prstGeom>
                  </pic:spPr>
                </pic:pic>
              </a:graphicData>
            </a:graphic>
          </wp:inline>
        </w:drawing>
      </w:r>
    </w:p>
    <w:p w14:paraId="33AFF5C5" w14:textId="77777777" w:rsidR="00394822" w:rsidRPr="00EF4060" w:rsidRDefault="00394822" w:rsidP="00EF4060">
      <w:pPr>
        <w:shd w:val="clear" w:color="auto" w:fill="FFFFFF" w:themeFill="background1"/>
        <w:spacing w:after="0" w:line="240" w:lineRule="auto"/>
        <w:jc w:val="center"/>
        <w:rPr>
          <w:rFonts w:ascii="Graphik Regular" w:hAnsi="Graphik Regular"/>
          <w:color w:val="F25F4D"/>
          <w:sz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6180"/>
      </w:tblGrid>
      <w:tr w:rsidR="006D2BB8" w14:paraId="607969C4" w14:textId="77777777" w:rsidTr="7A4F91E8">
        <w:tc>
          <w:tcPr>
            <w:tcW w:w="2820" w:type="dxa"/>
            <w:tcBorders>
              <w:top w:val="single" w:sz="6" w:space="0" w:color="auto"/>
              <w:left w:val="single" w:sz="6" w:space="0" w:color="auto"/>
              <w:bottom w:val="single" w:sz="6" w:space="0" w:color="auto"/>
              <w:right w:val="single" w:sz="6" w:space="0" w:color="auto"/>
            </w:tcBorders>
            <w:hideMark/>
          </w:tcPr>
          <w:p w14:paraId="443563D2" w14:textId="77777777" w:rsidR="006D2BB8" w:rsidRPr="001B78F7" w:rsidRDefault="006D2BB8">
            <w:pPr>
              <w:pStyle w:val="paragraph"/>
              <w:spacing w:before="0" w:beforeAutospacing="0" w:after="0" w:afterAutospacing="0"/>
              <w:textAlignment w:val="baseline"/>
              <w:rPr>
                <w:rFonts w:ascii="Graphik Regular" w:hAnsi="Graphik Regular" w:cs="Calibri"/>
                <w:b/>
                <w:bCs/>
                <w:caps/>
                <w:sz w:val="28"/>
                <w:szCs w:val="28"/>
              </w:rPr>
            </w:pPr>
            <w:r w:rsidRPr="001B78F7">
              <w:rPr>
                <w:rFonts w:ascii="Graphik Regular" w:hAnsi="Graphik Regular" w:cs="Calibri"/>
                <w:b/>
                <w:bCs/>
                <w:caps/>
                <w:sz w:val="28"/>
                <w:szCs w:val="28"/>
              </w:rPr>
              <w:t>Policy title</w:t>
            </w:r>
          </w:p>
        </w:tc>
        <w:tc>
          <w:tcPr>
            <w:tcW w:w="6180" w:type="dxa"/>
            <w:tcBorders>
              <w:top w:val="single" w:sz="6" w:space="0" w:color="auto"/>
              <w:left w:val="nil"/>
              <w:bottom w:val="single" w:sz="6" w:space="0" w:color="auto"/>
              <w:right w:val="single" w:sz="6" w:space="0" w:color="auto"/>
            </w:tcBorders>
            <w:hideMark/>
          </w:tcPr>
          <w:p w14:paraId="4F4335F2" w14:textId="17C76F61" w:rsidR="006D2BB8" w:rsidRPr="001B78F7" w:rsidRDefault="001B78F7">
            <w:pPr>
              <w:pStyle w:val="paragraph"/>
              <w:spacing w:before="0" w:beforeAutospacing="0" w:after="0" w:afterAutospacing="0"/>
              <w:textAlignment w:val="baseline"/>
              <w:rPr>
                <w:rFonts w:ascii="Graphik Regular" w:hAnsi="Graphik Regular" w:cs="Calibri"/>
                <w:b/>
                <w:bCs/>
                <w:caps/>
                <w:sz w:val="28"/>
                <w:szCs w:val="28"/>
              </w:rPr>
            </w:pPr>
            <w:r>
              <w:rPr>
                <w:rFonts w:ascii="Graphik Regular" w:hAnsi="Graphik Regular" w:cs="Calibri"/>
                <w:b/>
                <w:bCs/>
                <w:caps/>
                <w:sz w:val="28"/>
                <w:szCs w:val="28"/>
              </w:rPr>
              <w:t xml:space="preserve"> </w:t>
            </w:r>
            <w:r w:rsidR="006D2BB8" w:rsidRPr="001B78F7">
              <w:rPr>
                <w:rFonts w:ascii="Graphik Regular" w:hAnsi="Graphik Regular" w:cs="Calibri"/>
                <w:b/>
                <w:bCs/>
                <w:caps/>
                <w:sz w:val="28"/>
                <w:szCs w:val="28"/>
              </w:rPr>
              <w:t>confi</w:t>
            </w:r>
            <w:r w:rsidR="00262B7E" w:rsidRPr="001B78F7">
              <w:rPr>
                <w:rFonts w:ascii="Graphik Regular" w:hAnsi="Graphik Regular" w:cs="Calibri"/>
                <w:b/>
                <w:bCs/>
                <w:caps/>
                <w:sz w:val="28"/>
                <w:szCs w:val="28"/>
              </w:rPr>
              <w:t xml:space="preserve">dentiality </w:t>
            </w:r>
            <w:r w:rsidR="00786BFD" w:rsidRPr="001B78F7">
              <w:rPr>
                <w:rFonts w:ascii="Graphik Regular" w:hAnsi="Graphik Regular" w:cs="Calibri"/>
                <w:b/>
                <w:bCs/>
                <w:caps/>
                <w:sz w:val="28"/>
                <w:szCs w:val="28"/>
              </w:rPr>
              <w:t xml:space="preserve">policy </w:t>
            </w:r>
          </w:p>
        </w:tc>
      </w:tr>
      <w:tr w:rsidR="006D2BB8" w14:paraId="1477EB2E" w14:textId="77777777" w:rsidTr="7A4F91E8">
        <w:tc>
          <w:tcPr>
            <w:tcW w:w="2820" w:type="dxa"/>
            <w:tcBorders>
              <w:top w:val="nil"/>
              <w:left w:val="single" w:sz="6" w:space="0" w:color="auto"/>
              <w:bottom w:val="single" w:sz="6" w:space="0" w:color="auto"/>
              <w:right w:val="single" w:sz="6" w:space="0" w:color="auto"/>
            </w:tcBorders>
            <w:hideMark/>
          </w:tcPr>
          <w:p w14:paraId="2CDB70C7" w14:textId="77777777" w:rsidR="006D2BB8" w:rsidRPr="001B78F7" w:rsidRDefault="006D2BB8">
            <w:pPr>
              <w:pStyle w:val="paragraph"/>
              <w:spacing w:before="0" w:beforeAutospacing="0" w:after="0" w:afterAutospacing="0"/>
              <w:textAlignment w:val="baseline"/>
              <w:rPr>
                <w:rFonts w:ascii="Graphik Regular" w:hAnsi="Graphik Regular" w:cs="Calibri"/>
                <w:b/>
                <w:bCs/>
                <w:caps/>
                <w:sz w:val="28"/>
                <w:szCs w:val="28"/>
              </w:rPr>
            </w:pPr>
            <w:r w:rsidRPr="001B78F7">
              <w:rPr>
                <w:rFonts w:ascii="Graphik Regular" w:hAnsi="Graphik Regular" w:cs="Calibri"/>
                <w:b/>
                <w:bCs/>
                <w:caps/>
                <w:sz w:val="28"/>
                <w:szCs w:val="28"/>
              </w:rPr>
              <w:t>Author</w:t>
            </w:r>
          </w:p>
        </w:tc>
        <w:tc>
          <w:tcPr>
            <w:tcW w:w="6180" w:type="dxa"/>
            <w:tcBorders>
              <w:top w:val="nil"/>
              <w:left w:val="nil"/>
              <w:bottom w:val="single" w:sz="6" w:space="0" w:color="auto"/>
              <w:right w:val="single" w:sz="6" w:space="0" w:color="auto"/>
            </w:tcBorders>
            <w:hideMark/>
          </w:tcPr>
          <w:p w14:paraId="79823D55" w14:textId="7B4E10FF" w:rsidR="006D2BB8" w:rsidRPr="001B78F7" w:rsidRDefault="00B05BCC">
            <w:pPr>
              <w:pStyle w:val="paragraph"/>
              <w:spacing w:before="0" w:beforeAutospacing="0" w:after="0" w:afterAutospacing="0"/>
              <w:textAlignment w:val="baseline"/>
              <w:rPr>
                <w:rFonts w:ascii="Graphik Regular" w:hAnsi="Graphik Regular" w:cs="Calibri"/>
                <w:b/>
                <w:bCs/>
                <w:caps/>
                <w:sz w:val="28"/>
                <w:szCs w:val="28"/>
              </w:rPr>
            </w:pPr>
            <w:r>
              <w:rPr>
                <w:rFonts w:ascii="Graphik Regular" w:hAnsi="Graphik Regular" w:cs="Calibri"/>
                <w:b/>
                <w:bCs/>
                <w:caps/>
                <w:sz w:val="28"/>
                <w:szCs w:val="28"/>
              </w:rPr>
              <w:t xml:space="preserve"> dsisd</w:t>
            </w:r>
          </w:p>
        </w:tc>
      </w:tr>
      <w:tr w:rsidR="006D2BB8" w14:paraId="561FD9B0" w14:textId="77777777" w:rsidTr="7A4F91E8">
        <w:tc>
          <w:tcPr>
            <w:tcW w:w="2820" w:type="dxa"/>
            <w:tcBorders>
              <w:top w:val="nil"/>
              <w:left w:val="single" w:sz="6" w:space="0" w:color="auto"/>
              <w:bottom w:val="single" w:sz="6" w:space="0" w:color="auto"/>
              <w:right w:val="single" w:sz="6" w:space="0" w:color="auto"/>
            </w:tcBorders>
            <w:hideMark/>
          </w:tcPr>
          <w:p w14:paraId="5785FC95" w14:textId="77777777" w:rsidR="006D2BB8" w:rsidRPr="001B78F7" w:rsidRDefault="006D2BB8">
            <w:pPr>
              <w:pStyle w:val="paragraph"/>
              <w:spacing w:before="0" w:beforeAutospacing="0" w:after="0" w:afterAutospacing="0"/>
              <w:textAlignment w:val="baseline"/>
              <w:rPr>
                <w:rFonts w:ascii="Graphik Regular" w:hAnsi="Graphik Regular" w:cs="Calibri"/>
                <w:b/>
                <w:bCs/>
                <w:caps/>
                <w:sz w:val="28"/>
                <w:szCs w:val="28"/>
              </w:rPr>
            </w:pPr>
            <w:r w:rsidRPr="001B78F7">
              <w:rPr>
                <w:rFonts w:ascii="Graphik Regular" w:hAnsi="Graphik Regular" w:cs="Calibri"/>
                <w:b/>
                <w:bCs/>
                <w:caps/>
                <w:sz w:val="28"/>
                <w:szCs w:val="28"/>
              </w:rPr>
              <w:t>Approval date</w:t>
            </w:r>
          </w:p>
        </w:tc>
        <w:tc>
          <w:tcPr>
            <w:tcW w:w="6180" w:type="dxa"/>
            <w:tcBorders>
              <w:top w:val="nil"/>
              <w:left w:val="nil"/>
              <w:bottom w:val="single" w:sz="6" w:space="0" w:color="auto"/>
              <w:right w:val="single" w:sz="6" w:space="0" w:color="auto"/>
            </w:tcBorders>
            <w:hideMark/>
          </w:tcPr>
          <w:p w14:paraId="4A37B4CC" w14:textId="59089E19" w:rsidR="006D2BB8" w:rsidRPr="001B78F7" w:rsidRDefault="001B78F7" w:rsidP="7A4F91E8">
            <w:pPr>
              <w:pStyle w:val="paragraph"/>
              <w:spacing w:before="0" w:beforeAutospacing="0" w:after="0" w:afterAutospacing="0"/>
              <w:textAlignment w:val="baseline"/>
              <w:rPr>
                <w:rFonts w:ascii="Graphik Regular" w:hAnsi="Graphik Regular" w:cs="Calibri"/>
                <w:b/>
                <w:bCs/>
                <w:caps/>
                <w:sz w:val="28"/>
                <w:szCs w:val="28"/>
              </w:rPr>
            </w:pPr>
            <w:r>
              <w:rPr>
                <w:rFonts w:ascii="Graphik Regular" w:hAnsi="Graphik Regular" w:cs="Calibri"/>
                <w:b/>
                <w:bCs/>
                <w:caps/>
                <w:sz w:val="28"/>
                <w:szCs w:val="28"/>
              </w:rPr>
              <w:t xml:space="preserve"> 20 mAY 2026</w:t>
            </w:r>
          </w:p>
        </w:tc>
      </w:tr>
      <w:tr w:rsidR="006D2BB8" w14:paraId="554BDDB4" w14:textId="77777777" w:rsidTr="7A4F91E8">
        <w:tc>
          <w:tcPr>
            <w:tcW w:w="2820" w:type="dxa"/>
            <w:tcBorders>
              <w:top w:val="nil"/>
              <w:left w:val="single" w:sz="6" w:space="0" w:color="auto"/>
              <w:bottom w:val="single" w:sz="6" w:space="0" w:color="auto"/>
              <w:right w:val="single" w:sz="6" w:space="0" w:color="auto"/>
            </w:tcBorders>
            <w:hideMark/>
          </w:tcPr>
          <w:p w14:paraId="1EEF1E24" w14:textId="77777777" w:rsidR="006D2BB8" w:rsidRPr="001B78F7" w:rsidRDefault="006D2BB8">
            <w:pPr>
              <w:pStyle w:val="paragraph"/>
              <w:spacing w:before="0" w:beforeAutospacing="0" w:after="0" w:afterAutospacing="0"/>
              <w:textAlignment w:val="baseline"/>
              <w:rPr>
                <w:rFonts w:ascii="Graphik Regular" w:hAnsi="Graphik Regular" w:cs="Calibri"/>
                <w:b/>
                <w:bCs/>
                <w:caps/>
                <w:sz w:val="28"/>
                <w:szCs w:val="28"/>
              </w:rPr>
            </w:pPr>
            <w:r w:rsidRPr="001B78F7">
              <w:rPr>
                <w:rFonts w:ascii="Graphik Regular" w:hAnsi="Graphik Regular" w:cs="Calibri"/>
                <w:b/>
                <w:bCs/>
                <w:caps/>
                <w:sz w:val="28"/>
                <w:szCs w:val="28"/>
              </w:rPr>
              <w:t>review date</w:t>
            </w:r>
          </w:p>
        </w:tc>
        <w:tc>
          <w:tcPr>
            <w:tcW w:w="6180" w:type="dxa"/>
            <w:tcBorders>
              <w:top w:val="nil"/>
              <w:left w:val="nil"/>
              <w:bottom w:val="single" w:sz="6" w:space="0" w:color="auto"/>
              <w:right w:val="single" w:sz="6" w:space="0" w:color="auto"/>
            </w:tcBorders>
            <w:hideMark/>
          </w:tcPr>
          <w:p w14:paraId="5663FF74" w14:textId="2010DEC6" w:rsidR="006D2BB8" w:rsidRPr="001B78F7" w:rsidRDefault="00A2066D">
            <w:pPr>
              <w:pStyle w:val="paragraph"/>
              <w:spacing w:before="0" w:beforeAutospacing="0" w:after="0" w:afterAutospacing="0"/>
              <w:textAlignment w:val="baseline"/>
              <w:rPr>
                <w:rFonts w:ascii="Graphik Regular" w:hAnsi="Graphik Regular" w:cs="Calibri"/>
                <w:b/>
                <w:bCs/>
                <w:caps/>
                <w:sz w:val="28"/>
                <w:szCs w:val="28"/>
              </w:rPr>
            </w:pPr>
            <w:r>
              <w:rPr>
                <w:rFonts w:ascii="Graphik Regular" w:hAnsi="Graphik Regular" w:cs="Calibri"/>
                <w:b/>
                <w:bCs/>
                <w:caps/>
                <w:sz w:val="28"/>
                <w:szCs w:val="28"/>
              </w:rPr>
              <w:t xml:space="preserve"> </w:t>
            </w:r>
            <w:r w:rsidR="001B78F7">
              <w:rPr>
                <w:rFonts w:ascii="Graphik Regular" w:hAnsi="Graphik Regular" w:cs="Calibri"/>
                <w:b/>
                <w:bCs/>
                <w:caps/>
                <w:sz w:val="28"/>
                <w:szCs w:val="28"/>
              </w:rPr>
              <w:t xml:space="preserve">mARCH </w:t>
            </w:r>
            <w:r>
              <w:rPr>
                <w:rFonts w:ascii="Graphik Regular" w:hAnsi="Graphik Regular" w:cs="Calibri"/>
                <w:b/>
                <w:bCs/>
                <w:caps/>
                <w:sz w:val="28"/>
                <w:szCs w:val="28"/>
              </w:rPr>
              <w:t>2028</w:t>
            </w:r>
          </w:p>
        </w:tc>
      </w:tr>
    </w:tbl>
    <w:p w14:paraId="29C5B98D" w14:textId="77777777" w:rsidR="00DF191B" w:rsidRPr="001B78F7" w:rsidRDefault="00DF191B" w:rsidP="0088350A">
      <w:pPr>
        <w:autoSpaceDE w:val="0"/>
        <w:autoSpaceDN w:val="0"/>
        <w:adjustRightInd w:val="0"/>
        <w:spacing w:after="0" w:line="240" w:lineRule="auto"/>
        <w:rPr>
          <w:rFonts w:ascii="Graphik Medium" w:hAnsi="Graphik Medium" w:cs="Arial"/>
          <w:b/>
          <w:color w:val="000000"/>
          <w:sz w:val="24"/>
          <w:szCs w:val="24"/>
        </w:rPr>
      </w:pPr>
    </w:p>
    <w:p w14:paraId="4A21A2CD" w14:textId="6B3C73D2" w:rsidR="0088350A" w:rsidRDefault="0088350A" w:rsidP="0088350A">
      <w:pPr>
        <w:autoSpaceDE w:val="0"/>
        <w:autoSpaceDN w:val="0"/>
        <w:adjustRightInd w:val="0"/>
        <w:spacing w:after="0" w:line="240" w:lineRule="auto"/>
        <w:rPr>
          <w:rFonts w:ascii="Graphik Regular" w:hAnsi="Graphik Regular" w:cs="Arial"/>
          <w:color w:val="000000"/>
          <w:sz w:val="24"/>
          <w:szCs w:val="24"/>
        </w:rPr>
      </w:pPr>
      <w:r w:rsidRPr="0088350A">
        <w:rPr>
          <w:rFonts w:ascii="Graphik Regular" w:hAnsi="Graphik Regular" w:cs="Arial"/>
          <w:color w:val="000000"/>
          <w:sz w:val="24"/>
          <w:szCs w:val="24"/>
        </w:rPr>
        <w:t xml:space="preserve">This policy is necessary to protect </w:t>
      </w:r>
      <w:r w:rsidR="00E25BA8">
        <w:rPr>
          <w:rFonts w:ascii="Graphik Regular" w:hAnsi="Graphik Regular" w:cs="Arial"/>
          <w:color w:val="000000"/>
          <w:sz w:val="24"/>
          <w:szCs w:val="24"/>
        </w:rPr>
        <w:t xml:space="preserve">service </w:t>
      </w:r>
      <w:r w:rsidR="001B78F7">
        <w:rPr>
          <w:rFonts w:ascii="Graphik Regular" w:hAnsi="Graphik Regular" w:cs="Arial"/>
          <w:color w:val="000000"/>
          <w:sz w:val="24"/>
          <w:szCs w:val="24"/>
        </w:rPr>
        <w:t>users,</w:t>
      </w:r>
      <w:r w:rsidRPr="0088350A">
        <w:rPr>
          <w:rFonts w:ascii="Graphik Regular" w:hAnsi="Graphik Regular" w:cs="Arial"/>
          <w:color w:val="000000"/>
          <w:sz w:val="24"/>
          <w:szCs w:val="24"/>
        </w:rPr>
        <w:t xml:space="preserve"> employees and volunteers, donors</w:t>
      </w:r>
      <w:r w:rsidR="00680D96">
        <w:rPr>
          <w:rFonts w:ascii="Graphik Regular" w:hAnsi="Graphik Regular" w:cs="Arial"/>
          <w:color w:val="000000"/>
          <w:sz w:val="24"/>
          <w:szCs w:val="24"/>
        </w:rPr>
        <w:t>,</w:t>
      </w:r>
      <w:r>
        <w:rPr>
          <w:rFonts w:ascii="Graphik Regular" w:hAnsi="Graphik Regular" w:cs="Arial"/>
          <w:color w:val="000000"/>
          <w:sz w:val="24"/>
          <w:szCs w:val="24"/>
        </w:rPr>
        <w:t xml:space="preserve"> and supporters</w:t>
      </w:r>
      <w:r w:rsidRPr="0088350A">
        <w:rPr>
          <w:rFonts w:ascii="Graphik Regular" w:hAnsi="Graphik Regular" w:cs="Arial"/>
          <w:color w:val="000000"/>
          <w:sz w:val="24"/>
          <w:szCs w:val="24"/>
        </w:rPr>
        <w:t xml:space="preserve"> from the possibility of information (personal and/or sensitive) about them being passed on to individuals or organisations who have no right to that information. It also includes unauthorised access to personal information. Information refers to personal and sensitive details that are shared in a written (manual and electronic) or spoken form. It is also important to provide guidance to employees and volunteers on the extent to which confidentiality is to be preserved, circumstances in which it may be breached, and measures to be taken in either eventuality. </w:t>
      </w:r>
    </w:p>
    <w:p w14:paraId="79920B0F" w14:textId="77777777" w:rsidR="00F231B5" w:rsidRPr="0088350A" w:rsidRDefault="00F231B5" w:rsidP="0088350A">
      <w:pPr>
        <w:autoSpaceDE w:val="0"/>
        <w:autoSpaceDN w:val="0"/>
        <w:adjustRightInd w:val="0"/>
        <w:spacing w:after="0" w:line="240" w:lineRule="auto"/>
        <w:rPr>
          <w:rFonts w:ascii="Graphik Regular" w:hAnsi="Graphik Regular" w:cs="Arial"/>
          <w:color w:val="000000"/>
          <w:sz w:val="24"/>
          <w:szCs w:val="24"/>
        </w:rPr>
      </w:pPr>
    </w:p>
    <w:p w14:paraId="076F7468" w14:textId="16943D6C" w:rsidR="0088350A" w:rsidRDefault="008A734E" w:rsidP="0088350A">
      <w:p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 xml:space="preserve">This policy does not form part of the contract of </w:t>
      </w:r>
      <w:r w:rsidR="0077526F">
        <w:rPr>
          <w:rFonts w:ascii="Graphik Regular" w:hAnsi="Graphik Regular" w:cs="Arial"/>
          <w:color w:val="000000"/>
          <w:sz w:val="24"/>
          <w:szCs w:val="24"/>
        </w:rPr>
        <w:t xml:space="preserve">employment but compliance with it is a condition of employment and volunteering. </w:t>
      </w:r>
      <w:r w:rsidR="0088350A" w:rsidRPr="0088350A">
        <w:rPr>
          <w:rFonts w:ascii="Graphik Regular" w:hAnsi="Graphik Regular" w:cs="Arial"/>
          <w:color w:val="000000"/>
          <w:sz w:val="24"/>
          <w:szCs w:val="24"/>
        </w:rPr>
        <w:t xml:space="preserve"> Any breach of trust or confidence </w:t>
      </w:r>
      <w:r w:rsidR="00680D96" w:rsidRPr="0088350A">
        <w:rPr>
          <w:rFonts w:ascii="Graphik Regular" w:hAnsi="Graphik Regular" w:cs="Arial"/>
          <w:color w:val="000000"/>
          <w:sz w:val="24"/>
          <w:szCs w:val="24"/>
        </w:rPr>
        <w:t>because of</w:t>
      </w:r>
      <w:r w:rsidR="0088350A" w:rsidRPr="0088350A">
        <w:rPr>
          <w:rFonts w:ascii="Graphik Regular" w:hAnsi="Graphik Regular" w:cs="Arial"/>
          <w:color w:val="000000"/>
          <w:sz w:val="24"/>
          <w:szCs w:val="24"/>
        </w:rPr>
        <w:t xml:space="preserve"> action taken by staff</w:t>
      </w:r>
      <w:r w:rsidR="00F231B5">
        <w:rPr>
          <w:rFonts w:ascii="Graphik Regular" w:hAnsi="Graphik Regular" w:cs="Arial"/>
          <w:color w:val="000000"/>
          <w:sz w:val="24"/>
          <w:szCs w:val="24"/>
        </w:rPr>
        <w:t xml:space="preserve"> and volunteers</w:t>
      </w:r>
      <w:r w:rsidR="0088350A" w:rsidRPr="0088350A">
        <w:rPr>
          <w:rFonts w:ascii="Graphik Regular" w:hAnsi="Graphik Regular" w:cs="Arial"/>
          <w:color w:val="000000"/>
          <w:sz w:val="24"/>
          <w:szCs w:val="24"/>
        </w:rPr>
        <w:t xml:space="preserve"> is considered seriously and may be investigated under the terms of </w:t>
      </w:r>
      <w:r w:rsidR="00003112">
        <w:rPr>
          <w:rFonts w:ascii="Graphik Regular" w:hAnsi="Graphik Regular" w:cs="Arial"/>
          <w:color w:val="000000"/>
          <w:sz w:val="24"/>
          <w:szCs w:val="24"/>
        </w:rPr>
        <w:t xml:space="preserve">PSPA’s </w:t>
      </w:r>
      <w:r w:rsidR="00003112" w:rsidRPr="0088350A">
        <w:rPr>
          <w:rFonts w:ascii="Graphik Regular" w:hAnsi="Graphik Regular" w:cs="Arial"/>
          <w:color w:val="000000"/>
          <w:sz w:val="24"/>
          <w:szCs w:val="24"/>
        </w:rPr>
        <w:t>Disciplinary</w:t>
      </w:r>
      <w:r w:rsidR="0088350A" w:rsidRPr="0088350A">
        <w:rPr>
          <w:rFonts w:ascii="Graphik Regular" w:hAnsi="Graphik Regular" w:cs="Arial"/>
          <w:color w:val="000000"/>
          <w:sz w:val="24"/>
          <w:szCs w:val="24"/>
        </w:rPr>
        <w:t xml:space="preserve"> Policy or other relevant polices or procedures. </w:t>
      </w:r>
    </w:p>
    <w:p w14:paraId="49757E63" w14:textId="77777777" w:rsidR="00003112" w:rsidRPr="0088350A" w:rsidRDefault="00003112" w:rsidP="0088350A">
      <w:pPr>
        <w:autoSpaceDE w:val="0"/>
        <w:autoSpaceDN w:val="0"/>
        <w:adjustRightInd w:val="0"/>
        <w:spacing w:after="0" w:line="240" w:lineRule="auto"/>
        <w:rPr>
          <w:rFonts w:ascii="Graphik Regular" w:hAnsi="Graphik Regular" w:cs="Arial"/>
          <w:color w:val="000000"/>
          <w:sz w:val="24"/>
          <w:szCs w:val="24"/>
        </w:rPr>
      </w:pPr>
    </w:p>
    <w:p w14:paraId="644AB59F" w14:textId="415D076F" w:rsidR="0088350A" w:rsidRDefault="0088350A" w:rsidP="0088350A">
      <w:pPr>
        <w:autoSpaceDE w:val="0"/>
        <w:autoSpaceDN w:val="0"/>
        <w:adjustRightInd w:val="0"/>
        <w:spacing w:after="0" w:line="240" w:lineRule="auto"/>
        <w:rPr>
          <w:rFonts w:ascii="Graphik Regular" w:hAnsi="Graphik Regular" w:cs="Arial"/>
          <w:color w:val="000000"/>
          <w:sz w:val="24"/>
          <w:szCs w:val="24"/>
        </w:rPr>
      </w:pPr>
      <w:r w:rsidRPr="0088350A">
        <w:rPr>
          <w:rFonts w:ascii="Graphik Regular" w:hAnsi="Graphik Regular" w:cs="Arial"/>
          <w:color w:val="000000"/>
          <w:sz w:val="24"/>
          <w:szCs w:val="24"/>
        </w:rPr>
        <w:t>This policy should be read in conjunction with the following documents:</w:t>
      </w:r>
    </w:p>
    <w:p w14:paraId="28F2F8A1" w14:textId="0C390106" w:rsidR="002C4D30" w:rsidRDefault="002C4D30" w:rsidP="0088350A">
      <w:pPr>
        <w:autoSpaceDE w:val="0"/>
        <w:autoSpaceDN w:val="0"/>
        <w:adjustRightInd w:val="0"/>
        <w:spacing w:after="0" w:line="240" w:lineRule="auto"/>
        <w:rPr>
          <w:rFonts w:ascii="Graphik Regular" w:hAnsi="Graphik Regular" w:cs="Arial"/>
          <w:color w:val="000000"/>
          <w:sz w:val="24"/>
          <w:szCs w:val="24"/>
        </w:rPr>
      </w:pPr>
    </w:p>
    <w:p w14:paraId="18FF85A7" w14:textId="50052675" w:rsidR="002C4D30" w:rsidRPr="00EA1F89" w:rsidRDefault="00AE3939" w:rsidP="00EA1F89">
      <w:pPr>
        <w:pStyle w:val="ListParagraph"/>
        <w:numPr>
          <w:ilvl w:val="0"/>
          <w:numId w:val="28"/>
        </w:num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 xml:space="preserve">GDPR Policy </w:t>
      </w:r>
    </w:p>
    <w:p w14:paraId="74B54448" w14:textId="0460CF4E" w:rsidR="00AB7C25" w:rsidRPr="00EA1F89" w:rsidRDefault="00AB7C25" w:rsidP="00EA1F89">
      <w:pPr>
        <w:pStyle w:val="ListParagraph"/>
        <w:numPr>
          <w:ilvl w:val="0"/>
          <w:numId w:val="28"/>
        </w:numPr>
        <w:autoSpaceDE w:val="0"/>
        <w:autoSpaceDN w:val="0"/>
        <w:adjustRightInd w:val="0"/>
        <w:spacing w:after="0" w:line="240" w:lineRule="auto"/>
        <w:rPr>
          <w:rFonts w:ascii="Graphik Regular" w:hAnsi="Graphik Regular" w:cs="Arial"/>
          <w:color w:val="000000"/>
          <w:sz w:val="24"/>
          <w:szCs w:val="24"/>
        </w:rPr>
      </w:pPr>
      <w:r w:rsidRPr="00EA1F89">
        <w:rPr>
          <w:rFonts w:ascii="Graphik Regular" w:hAnsi="Graphik Regular" w:cs="Arial"/>
          <w:bCs/>
          <w:sz w:val="24"/>
          <w:szCs w:val="24"/>
        </w:rPr>
        <w:t>Safeguarding Children and Young Pe</w:t>
      </w:r>
      <w:r w:rsidR="00DF59C4" w:rsidRPr="00EA1F89">
        <w:rPr>
          <w:rFonts w:ascii="Graphik Regular" w:hAnsi="Graphik Regular" w:cs="Arial"/>
          <w:bCs/>
          <w:sz w:val="24"/>
          <w:szCs w:val="24"/>
        </w:rPr>
        <w:t>rson</w:t>
      </w:r>
      <w:r w:rsidRPr="00EA1F89">
        <w:rPr>
          <w:rFonts w:ascii="Graphik Regular" w:hAnsi="Graphik Regular" w:cs="Arial"/>
          <w:bCs/>
          <w:sz w:val="24"/>
          <w:szCs w:val="24"/>
        </w:rPr>
        <w:t xml:space="preserve"> Policy</w:t>
      </w:r>
    </w:p>
    <w:p w14:paraId="7B3BB5E3" w14:textId="4A667ADF" w:rsidR="00ED21CE" w:rsidRPr="00EA1F89" w:rsidRDefault="00ED21CE" w:rsidP="00EA1F89">
      <w:pPr>
        <w:pStyle w:val="ListParagraph"/>
        <w:numPr>
          <w:ilvl w:val="0"/>
          <w:numId w:val="28"/>
        </w:numPr>
        <w:autoSpaceDE w:val="0"/>
        <w:autoSpaceDN w:val="0"/>
        <w:adjustRightInd w:val="0"/>
        <w:spacing w:after="0" w:line="240" w:lineRule="auto"/>
        <w:rPr>
          <w:rFonts w:ascii="Graphik Regular" w:hAnsi="Graphik Regular" w:cs="Arial"/>
          <w:color w:val="000000"/>
          <w:sz w:val="24"/>
          <w:szCs w:val="24"/>
        </w:rPr>
      </w:pPr>
      <w:r w:rsidRPr="00EA1F89">
        <w:rPr>
          <w:rFonts w:ascii="Graphik Regular" w:hAnsi="Graphik Regular" w:cs="Arial"/>
          <w:bCs/>
          <w:sz w:val="24"/>
          <w:szCs w:val="24"/>
        </w:rPr>
        <w:t>Safeguarding Adults at Risk of Harm</w:t>
      </w:r>
    </w:p>
    <w:p w14:paraId="62C6CE92" w14:textId="77777777" w:rsidR="00EA1F89" w:rsidRPr="00EA1F89" w:rsidRDefault="00ED21CE" w:rsidP="00EA1F89">
      <w:pPr>
        <w:pStyle w:val="ListParagraph"/>
        <w:numPr>
          <w:ilvl w:val="0"/>
          <w:numId w:val="28"/>
        </w:numPr>
        <w:autoSpaceDE w:val="0"/>
        <w:autoSpaceDN w:val="0"/>
        <w:adjustRightInd w:val="0"/>
        <w:spacing w:after="0" w:line="240" w:lineRule="auto"/>
        <w:rPr>
          <w:rFonts w:ascii="Graphik Regular" w:hAnsi="Graphik Regular" w:cs="Arial"/>
          <w:b/>
          <w:color w:val="000000"/>
          <w:sz w:val="24"/>
          <w:szCs w:val="24"/>
        </w:rPr>
      </w:pPr>
      <w:r w:rsidRPr="00EA1F89">
        <w:rPr>
          <w:rFonts w:ascii="Graphik Regular" w:hAnsi="Graphik Regular" w:cs="Arial"/>
          <w:bCs/>
          <w:sz w:val="24"/>
          <w:szCs w:val="24"/>
        </w:rPr>
        <w:t>Disciplinary Policy</w:t>
      </w:r>
    </w:p>
    <w:p w14:paraId="1196A41F" w14:textId="70A1489E" w:rsidR="00240243" w:rsidRPr="00C42224" w:rsidRDefault="00240243" w:rsidP="001B78F7">
      <w:pPr>
        <w:pStyle w:val="ListParagraph"/>
        <w:autoSpaceDE w:val="0"/>
        <w:autoSpaceDN w:val="0"/>
        <w:adjustRightInd w:val="0"/>
        <w:spacing w:after="0" w:line="240" w:lineRule="auto"/>
        <w:ind w:left="1080"/>
        <w:rPr>
          <w:rFonts w:ascii="Graphik Regular" w:hAnsi="Graphik Regular" w:cs="Arial"/>
          <w:b/>
          <w:color w:val="000000"/>
          <w:sz w:val="24"/>
          <w:szCs w:val="24"/>
        </w:rPr>
      </w:pPr>
    </w:p>
    <w:p w14:paraId="1822749F" w14:textId="77777777" w:rsidR="00C42224" w:rsidRPr="00EA1F89" w:rsidRDefault="00C42224" w:rsidP="00C42224">
      <w:pPr>
        <w:pStyle w:val="ListParagraph"/>
        <w:autoSpaceDE w:val="0"/>
        <w:autoSpaceDN w:val="0"/>
        <w:adjustRightInd w:val="0"/>
        <w:spacing w:after="0" w:line="240" w:lineRule="auto"/>
        <w:ind w:left="1080"/>
        <w:rPr>
          <w:rFonts w:ascii="Graphik Regular" w:hAnsi="Graphik Regular" w:cs="Arial"/>
          <w:b/>
          <w:color w:val="000000"/>
          <w:sz w:val="24"/>
          <w:szCs w:val="24"/>
        </w:rPr>
      </w:pPr>
    </w:p>
    <w:p w14:paraId="26D220F8" w14:textId="0B6F9517" w:rsidR="008A39FB" w:rsidRPr="001B78F7" w:rsidRDefault="008A39FB" w:rsidP="00E069EF">
      <w:pPr>
        <w:pStyle w:val="ListParagraph"/>
        <w:numPr>
          <w:ilvl w:val="0"/>
          <w:numId w:val="22"/>
        </w:numPr>
        <w:autoSpaceDE w:val="0"/>
        <w:autoSpaceDN w:val="0"/>
        <w:adjustRightInd w:val="0"/>
        <w:spacing w:after="0" w:line="240" w:lineRule="auto"/>
        <w:ind w:hanging="720"/>
        <w:rPr>
          <w:rFonts w:ascii="Graphik Medium" w:hAnsi="Graphik Medium" w:cs="Arial"/>
          <w:b/>
          <w:color w:val="5A1FAC"/>
          <w:sz w:val="24"/>
          <w:szCs w:val="24"/>
        </w:rPr>
      </w:pPr>
      <w:r w:rsidRPr="001B78F7">
        <w:rPr>
          <w:rFonts w:ascii="Graphik Medium" w:hAnsi="Graphik Medium" w:cs="Arial"/>
          <w:b/>
          <w:color w:val="5A1FAC"/>
          <w:sz w:val="24"/>
          <w:szCs w:val="24"/>
        </w:rPr>
        <w:t>INTRODUCTION</w:t>
      </w:r>
    </w:p>
    <w:p w14:paraId="6343D232" w14:textId="77777777" w:rsidR="008A39FB" w:rsidRDefault="008A39FB" w:rsidP="00240243">
      <w:pPr>
        <w:autoSpaceDE w:val="0"/>
        <w:autoSpaceDN w:val="0"/>
        <w:adjustRightInd w:val="0"/>
        <w:spacing w:after="0" w:line="240" w:lineRule="auto"/>
        <w:rPr>
          <w:rFonts w:ascii="Graphik Medium" w:hAnsi="Graphik Medium" w:cs="Arial"/>
          <w:b/>
          <w:color w:val="FF0000"/>
          <w:sz w:val="24"/>
          <w:szCs w:val="24"/>
        </w:rPr>
      </w:pPr>
    </w:p>
    <w:p w14:paraId="13FDDBAB" w14:textId="0A7E18A4" w:rsidR="00240243" w:rsidRDefault="008A39FB" w:rsidP="00240243">
      <w:p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PSPA</w:t>
      </w:r>
      <w:r w:rsidR="00240243" w:rsidRPr="00240243">
        <w:rPr>
          <w:rFonts w:ascii="Graphik Regular" w:hAnsi="Graphik Regular" w:cs="Arial"/>
          <w:color w:val="000000"/>
          <w:sz w:val="24"/>
          <w:szCs w:val="24"/>
        </w:rPr>
        <w:t xml:space="preserve"> believes it is of the utmost importance that people </w:t>
      </w:r>
      <w:r w:rsidR="00680D96" w:rsidRPr="00240243">
        <w:rPr>
          <w:rFonts w:ascii="Graphik Regular" w:hAnsi="Graphik Regular" w:cs="Arial"/>
          <w:color w:val="000000"/>
          <w:sz w:val="24"/>
          <w:szCs w:val="24"/>
        </w:rPr>
        <w:t>can</w:t>
      </w:r>
      <w:r w:rsidR="00240243" w:rsidRPr="00240243">
        <w:rPr>
          <w:rFonts w:ascii="Graphik Regular" w:hAnsi="Graphik Regular" w:cs="Arial"/>
          <w:color w:val="000000"/>
          <w:sz w:val="24"/>
          <w:szCs w:val="24"/>
        </w:rPr>
        <w:t xml:space="preserve"> trust th</w:t>
      </w:r>
      <w:r>
        <w:rPr>
          <w:rFonts w:ascii="Graphik Regular" w:hAnsi="Graphik Regular" w:cs="Arial"/>
          <w:color w:val="000000"/>
          <w:sz w:val="24"/>
          <w:szCs w:val="24"/>
        </w:rPr>
        <w:t xml:space="preserve">e </w:t>
      </w:r>
      <w:r w:rsidR="000B782C">
        <w:rPr>
          <w:rFonts w:ascii="Graphik Regular" w:hAnsi="Graphik Regular" w:cs="Arial"/>
          <w:color w:val="000000"/>
          <w:sz w:val="24"/>
          <w:szCs w:val="24"/>
        </w:rPr>
        <w:t xml:space="preserve">organisation </w:t>
      </w:r>
      <w:r w:rsidR="000B782C" w:rsidRPr="00240243">
        <w:rPr>
          <w:rFonts w:ascii="Graphik Regular" w:hAnsi="Graphik Regular" w:cs="Arial"/>
          <w:color w:val="000000"/>
          <w:sz w:val="24"/>
          <w:szCs w:val="24"/>
        </w:rPr>
        <w:t>with</w:t>
      </w:r>
      <w:r w:rsidR="00240243" w:rsidRPr="00240243">
        <w:rPr>
          <w:rFonts w:ascii="Graphik Regular" w:hAnsi="Graphik Regular" w:cs="Arial"/>
          <w:color w:val="000000"/>
          <w:sz w:val="24"/>
          <w:szCs w:val="24"/>
        </w:rPr>
        <w:t xml:space="preserve"> personal information about themselves and must be confident that information they may disclose is treated with respect and in confidence. </w:t>
      </w:r>
    </w:p>
    <w:p w14:paraId="0DAA5A28" w14:textId="77777777" w:rsidR="000B782C" w:rsidRPr="00240243" w:rsidRDefault="000B782C" w:rsidP="00240243">
      <w:pPr>
        <w:autoSpaceDE w:val="0"/>
        <w:autoSpaceDN w:val="0"/>
        <w:adjustRightInd w:val="0"/>
        <w:spacing w:after="0" w:line="240" w:lineRule="auto"/>
        <w:rPr>
          <w:rFonts w:ascii="Graphik Medium" w:hAnsi="Graphik Medium" w:cs="Arial"/>
          <w:b/>
          <w:color w:val="FF0000"/>
          <w:sz w:val="24"/>
          <w:szCs w:val="24"/>
        </w:rPr>
      </w:pPr>
    </w:p>
    <w:p w14:paraId="0CE0E7FF" w14:textId="2283FEFB" w:rsidR="00240243" w:rsidRDefault="00240243" w:rsidP="00240243">
      <w:pPr>
        <w:autoSpaceDE w:val="0"/>
        <w:autoSpaceDN w:val="0"/>
        <w:adjustRightInd w:val="0"/>
        <w:spacing w:after="0" w:line="240" w:lineRule="auto"/>
        <w:rPr>
          <w:rFonts w:ascii="Graphik Regular" w:hAnsi="Graphik Regular" w:cs="Arial"/>
          <w:color w:val="000000"/>
          <w:sz w:val="24"/>
          <w:szCs w:val="24"/>
        </w:rPr>
      </w:pPr>
      <w:r w:rsidRPr="00240243">
        <w:rPr>
          <w:rFonts w:ascii="Graphik Regular" w:hAnsi="Graphik Regular" w:cs="Arial"/>
          <w:color w:val="000000"/>
          <w:sz w:val="24"/>
          <w:szCs w:val="24"/>
        </w:rPr>
        <w:t xml:space="preserve">Personal information and commercially sensitive information held by </w:t>
      </w:r>
      <w:r w:rsidR="000B782C">
        <w:rPr>
          <w:rFonts w:ascii="Graphik Regular" w:hAnsi="Graphik Regular" w:cs="Arial"/>
          <w:color w:val="000000"/>
          <w:sz w:val="24"/>
          <w:szCs w:val="24"/>
        </w:rPr>
        <w:t>PSPA</w:t>
      </w:r>
      <w:r w:rsidRPr="00240243">
        <w:rPr>
          <w:rFonts w:ascii="Graphik Regular" w:hAnsi="Graphik Regular" w:cs="Arial"/>
          <w:color w:val="000000"/>
          <w:sz w:val="24"/>
          <w:szCs w:val="24"/>
        </w:rPr>
        <w:t xml:space="preserve"> will be treated as confidential to t</w:t>
      </w:r>
      <w:r w:rsidR="000B782C">
        <w:rPr>
          <w:rFonts w:ascii="Graphik Regular" w:hAnsi="Graphik Regular" w:cs="Arial"/>
          <w:color w:val="000000"/>
          <w:sz w:val="24"/>
          <w:szCs w:val="24"/>
        </w:rPr>
        <w:t>he organisation</w:t>
      </w:r>
      <w:r w:rsidRPr="00240243">
        <w:rPr>
          <w:rFonts w:ascii="Graphik Regular" w:hAnsi="Graphik Regular" w:cs="Arial"/>
          <w:color w:val="000000"/>
          <w:sz w:val="24"/>
          <w:szCs w:val="24"/>
        </w:rPr>
        <w:t xml:space="preserve"> and not to the individual receiving it. It will only be divulged to those within </w:t>
      </w:r>
      <w:r w:rsidR="000B782C">
        <w:rPr>
          <w:rFonts w:ascii="Graphik Regular" w:hAnsi="Graphik Regular" w:cs="Arial"/>
          <w:color w:val="000000"/>
          <w:sz w:val="24"/>
          <w:szCs w:val="24"/>
        </w:rPr>
        <w:t>PSPA</w:t>
      </w:r>
      <w:r w:rsidRPr="00240243">
        <w:rPr>
          <w:rFonts w:ascii="Graphik Regular" w:hAnsi="Graphik Regular" w:cs="Arial"/>
          <w:color w:val="000000"/>
          <w:sz w:val="24"/>
          <w:szCs w:val="24"/>
        </w:rPr>
        <w:t xml:space="preserve"> who need the information </w:t>
      </w:r>
      <w:r w:rsidR="00680D96" w:rsidRPr="00240243">
        <w:rPr>
          <w:rFonts w:ascii="Graphik Regular" w:hAnsi="Graphik Regular" w:cs="Arial"/>
          <w:color w:val="000000"/>
          <w:sz w:val="24"/>
          <w:szCs w:val="24"/>
        </w:rPr>
        <w:t>to</w:t>
      </w:r>
      <w:r w:rsidRPr="00240243">
        <w:rPr>
          <w:rFonts w:ascii="Graphik Regular" w:hAnsi="Graphik Regular" w:cs="Arial"/>
          <w:color w:val="000000"/>
          <w:sz w:val="24"/>
          <w:szCs w:val="24"/>
        </w:rPr>
        <w:t xml:space="preserve"> fulfil their responsibilities, function effectively and provide optimum services. </w:t>
      </w:r>
    </w:p>
    <w:p w14:paraId="78B54D26" w14:textId="77777777" w:rsidR="000B782C" w:rsidRPr="00240243" w:rsidRDefault="000B782C" w:rsidP="00240243">
      <w:pPr>
        <w:autoSpaceDE w:val="0"/>
        <w:autoSpaceDN w:val="0"/>
        <w:adjustRightInd w:val="0"/>
        <w:spacing w:after="0" w:line="240" w:lineRule="auto"/>
        <w:rPr>
          <w:rFonts w:ascii="Graphik Regular" w:hAnsi="Graphik Regular" w:cs="Arial"/>
          <w:color w:val="000000"/>
          <w:sz w:val="24"/>
          <w:szCs w:val="24"/>
        </w:rPr>
      </w:pPr>
    </w:p>
    <w:p w14:paraId="65DCB374" w14:textId="51706FE8" w:rsidR="000B782C" w:rsidRDefault="000B782C" w:rsidP="5FEBDD5B">
      <w:pPr>
        <w:autoSpaceDE w:val="0"/>
        <w:autoSpaceDN w:val="0"/>
        <w:adjustRightInd w:val="0"/>
        <w:spacing w:after="0" w:line="240" w:lineRule="auto"/>
        <w:rPr>
          <w:rFonts w:ascii="Graphik Regular" w:hAnsi="Graphik Regular" w:cs="Arial"/>
          <w:i/>
          <w:iCs/>
          <w:color w:val="000000"/>
          <w:sz w:val="24"/>
          <w:szCs w:val="24"/>
        </w:rPr>
      </w:pPr>
      <w:r w:rsidRPr="5FEBDD5B">
        <w:rPr>
          <w:rFonts w:ascii="Graphik Regular" w:hAnsi="Graphik Regular" w:cs="Arial"/>
          <w:color w:val="000000" w:themeColor="text1"/>
          <w:sz w:val="24"/>
          <w:szCs w:val="24"/>
        </w:rPr>
        <w:lastRenderedPageBreak/>
        <w:t xml:space="preserve">PSPA </w:t>
      </w:r>
      <w:r w:rsidR="00240243" w:rsidRPr="5FEBDD5B">
        <w:rPr>
          <w:rFonts w:ascii="Graphik Regular" w:hAnsi="Graphik Regular" w:cs="Arial"/>
          <w:color w:val="000000" w:themeColor="text1"/>
          <w:sz w:val="24"/>
          <w:szCs w:val="24"/>
        </w:rPr>
        <w:t xml:space="preserve">will not share personal information without the knowledge or consent of the individual concerned. Similarly, it will not share commercially sensitive information without the consent of the organisation concerned. The exception to this is where </w:t>
      </w:r>
      <w:r w:rsidRPr="5FEBDD5B">
        <w:rPr>
          <w:rFonts w:ascii="Graphik Regular" w:hAnsi="Graphik Regular" w:cs="Arial"/>
          <w:color w:val="000000" w:themeColor="text1"/>
          <w:sz w:val="24"/>
          <w:szCs w:val="24"/>
        </w:rPr>
        <w:t>PSPA</w:t>
      </w:r>
      <w:r w:rsidR="00240243" w:rsidRPr="5FEBDD5B">
        <w:rPr>
          <w:rFonts w:ascii="Graphik Regular" w:hAnsi="Graphik Regular" w:cs="Arial"/>
          <w:color w:val="000000" w:themeColor="text1"/>
          <w:sz w:val="24"/>
          <w:szCs w:val="24"/>
        </w:rPr>
        <w:t xml:space="preserve"> has a legal duty to disclose information or is required by a court order or warrant to do so or where there are reasonable grounds to believe that an individual is at immediate risk of harm</w:t>
      </w:r>
      <w:r w:rsidR="00240243" w:rsidRPr="5FEBDD5B">
        <w:rPr>
          <w:rFonts w:ascii="Graphik Regular" w:hAnsi="Graphik Regular" w:cs="Arial"/>
          <w:i/>
          <w:iCs/>
          <w:color w:val="000000" w:themeColor="text1"/>
          <w:sz w:val="24"/>
          <w:szCs w:val="24"/>
        </w:rPr>
        <w:t>.</w:t>
      </w:r>
    </w:p>
    <w:p w14:paraId="2B30CFF2" w14:textId="3E0F23C9" w:rsidR="00240243" w:rsidRPr="00240243" w:rsidRDefault="00240243" w:rsidP="00240243">
      <w:pPr>
        <w:autoSpaceDE w:val="0"/>
        <w:autoSpaceDN w:val="0"/>
        <w:adjustRightInd w:val="0"/>
        <w:spacing w:after="0" w:line="240" w:lineRule="auto"/>
        <w:rPr>
          <w:rFonts w:ascii="Graphik Regular" w:hAnsi="Graphik Regular" w:cs="Arial"/>
          <w:color w:val="000000"/>
          <w:sz w:val="24"/>
          <w:szCs w:val="24"/>
        </w:rPr>
      </w:pPr>
      <w:r w:rsidRPr="00240243">
        <w:rPr>
          <w:rFonts w:ascii="Graphik Regular" w:hAnsi="Graphik Regular" w:cs="Arial"/>
          <w:i/>
          <w:iCs/>
          <w:color w:val="000000"/>
          <w:sz w:val="24"/>
          <w:szCs w:val="24"/>
        </w:rPr>
        <w:t xml:space="preserve"> </w:t>
      </w:r>
    </w:p>
    <w:p w14:paraId="0AA63422" w14:textId="766BC7BC" w:rsidR="00240243" w:rsidRDefault="000B782C" w:rsidP="00240243">
      <w:p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PSPA</w:t>
      </w:r>
      <w:r w:rsidR="00240243" w:rsidRPr="00240243">
        <w:rPr>
          <w:rFonts w:ascii="Graphik Regular" w:hAnsi="Graphik Regular" w:cs="Arial"/>
          <w:color w:val="000000"/>
          <w:sz w:val="24"/>
          <w:szCs w:val="24"/>
        </w:rPr>
        <w:t xml:space="preserve"> will follow agreed procedures for recording, </w:t>
      </w:r>
      <w:r w:rsidR="00680D96" w:rsidRPr="00240243">
        <w:rPr>
          <w:rFonts w:ascii="Graphik Regular" w:hAnsi="Graphik Regular" w:cs="Arial"/>
          <w:color w:val="000000"/>
          <w:sz w:val="24"/>
          <w:szCs w:val="24"/>
        </w:rPr>
        <w:t>storing,</w:t>
      </w:r>
      <w:r w:rsidR="00240243" w:rsidRPr="00240243">
        <w:rPr>
          <w:rFonts w:ascii="Graphik Regular" w:hAnsi="Graphik Regular" w:cs="Arial"/>
          <w:color w:val="000000"/>
          <w:sz w:val="24"/>
          <w:szCs w:val="24"/>
        </w:rPr>
        <w:t xml:space="preserve"> and updating personal information all of which comply with the </w:t>
      </w:r>
      <w:r w:rsidR="0060017B">
        <w:rPr>
          <w:rFonts w:ascii="Graphik Regular" w:hAnsi="Graphik Regular" w:cs="Arial"/>
          <w:color w:val="000000"/>
          <w:sz w:val="24"/>
          <w:szCs w:val="24"/>
        </w:rPr>
        <w:t xml:space="preserve">Data Protection Act </w:t>
      </w:r>
      <w:proofErr w:type="gramStart"/>
      <w:r w:rsidR="0060017B">
        <w:rPr>
          <w:rFonts w:ascii="Graphik Regular" w:hAnsi="Graphik Regular" w:cs="Arial"/>
          <w:color w:val="000000"/>
          <w:sz w:val="24"/>
          <w:szCs w:val="24"/>
        </w:rPr>
        <w:t xml:space="preserve">2018 </w:t>
      </w:r>
      <w:r w:rsidR="00240243" w:rsidRPr="00240243">
        <w:rPr>
          <w:rFonts w:ascii="Graphik Regular" w:hAnsi="Graphik Regular" w:cs="Arial"/>
          <w:color w:val="000000"/>
          <w:sz w:val="24"/>
          <w:szCs w:val="24"/>
        </w:rPr>
        <w:t>,</w:t>
      </w:r>
      <w:proofErr w:type="gramEnd"/>
      <w:r w:rsidR="00240243" w:rsidRPr="00240243">
        <w:rPr>
          <w:rFonts w:ascii="Graphik Regular" w:hAnsi="Graphik Regular" w:cs="Arial"/>
          <w:color w:val="000000"/>
          <w:sz w:val="24"/>
          <w:szCs w:val="24"/>
        </w:rPr>
        <w:t xml:space="preserve"> the General Data Protection Regulation and any future legislation. </w:t>
      </w:r>
    </w:p>
    <w:p w14:paraId="091A2E4E" w14:textId="77777777" w:rsidR="000B782C" w:rsidRPr="00240243" w:rsidRDefault="000B782C" w:rsidP="00240243">
      <w:pPr>
        <w:autoSpaceDE w:val="0"/>
        <w:autoSpaceDN w:val="0"/>
        <w:adjustRightInd w:val="0"/>
        <w:spacing w:after="0" w:line="240" w:lineRule="auto"/>
        <w:rPr>
          <w:rFonts w:ascii="Graphik Regular" w:hAnsi="Graphik Regular" w:cs="Arial"/>
          <w:color w:val="000000"/>
          <w:sz w:val="24"/>
          <w:szCs w:val="24"/>
        </w:rPr>
      </w:pPr>
    </w:p>
    <w:p w14:paraId="0CF63BE5" w14:textId="04704244" w:rsidR="00240243" w:rsidRDefault="000B782C" w:rsidP="00240243">
      <w:p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PSPA</w:t>
      </w:r>
      <w:r w:rsidR="00240243" w:rsidRPr="008A39FB">
        <w:rPr>
          <w:rFonts w:ascii="Graphik Regular" w:hAnsi="Graphik Regular" w:cs="Arial"/>
          <w:color w:val="000000"/>
          <w:sz w:val="24"/>
          <w:szCs w:val="24"/>
        </w:rPr>
        <w:t xml:space="preserve"> will treat breaches of its </w:t>
      </w:r>
      <w:r w:rsidR="00667876">
        <w:rPr>
          <w:rFonts w:ascii="Graphik Regular" w:hAnsi="Graphik Regular" w:cs="Arial"/>
          <w:color w:val="000000"/>
          <w:sz w:val="24"/>
          <w:szCs w:val="24"/>
        </w:rPr>
        <w:t>c</w:t>
      </w:r>
      <w:r w:rsidR="00240243" w:rsidRPr="008A39FB">
        <w:rPr>
          <w:rFonts w:ascii="Graphik Regular" w:hAnsi="Graphik Regular" w:cs="Arial"/>
          <w:color w:val="000000"/>
          <w:sz w:val="24"/>
          <w:szCs w:val="24"/>
        </w:rPr>
        <w:t>onfidentiality policy, both accidental and deliberate, with the utmost seriousness, will investigate them within the appropriate disciplinary and grievance procedure, and take action to ensure they do not reoccur.</w:t>
      </w:r>
    </w:p>
    <w:p w14:paraId="10F7C2BC" w14:textId="0BF65595" w:rsidR="00FD768E" w:rsidRDefault="00FD768E" w:rsidP="00240243">
      <w:pPr>
        <w:autoSpaceDE w:val="0"/>
        <w:autoSpaceDN w:val="0"/>
        <w:adjustRightInd w:val="0"/>
        <w:spacing w:after="0" w:line="240" w:lineRule="auto"/>
        <w:rPr>
          <w:rFonts w:ascii="Graphik Regular" w:hAnsi="Graphik Regular" w:cs="Arial"/>
          <w:color w:val="000000"/>
          <w:sz w:val="24"/>
          <w:szCs w:val="24"/>
        </w:rPr>
      </w:pPr>
    </w:p>
    <w:p w14:paraId="043DD9D9" w14:textId="71147D35" w:rsidR="00FD768E" w:rsidRPr="001B78F7" w:rsidRDefault="00FD768E" w:rsidP="00E069EF">
      <w:pPr>
        <w:pStyle w:val="ListParagraph"/>
        <w:numPr>
          <w:ilvl w:val="0"/>
          <w:numId w:val="22"/>
        </w:numPr>
        <w:autoSpaceDE w:val="0"/>
        <w:autoSpaceDN w:val="0"/>
        <w:adjustRightInd w:val="0"/>
        <w:spacing w:after="0" w:line="240" w:lineRule="auto"/>
        <w:ind w:hanging="720"/>
        <w:rPr>
          <w:rFonts w:ascii="Graphik Medium" w:hAnsi="Graphik Medium" w:cs="Arial"/>
          <w:b/>
          <w:bCs/>
          <w:color w:val="5A1FAC"/>
          <w:sz w:val="24"/>
          <w:szCs w:val="24"/>
        </w:rPr>
      </w:pPr>
      <w:r w:rsidRPr="001B78F7">
        <w:rPr>
          <w:rFonts w:ascii="Graphik Medium" w:hAnsi="Graphik Medium" w:cs="Arial"/>
          <w:b/>
          <w:bCs/>
          <w:color w:val="5A1FAC"/>
          <w:sz w:val="24"/>
          <w:szCs w:val="24"/>
        </w:rPr>
        <w:t>USING PERSONAL INFORMATION WITHIN PSPA</w:t>
      </w:r>
    </w:p>
    <w:p w14:paraId="3A145E5A" w14:textId="321ACC6C" w:rsidR="00FD768E" w:rsidRDefault="00FD768E" w:rsidP="00FD768E">
      <w:pPr>
        <w:autoSpaceDE w:val="0"/>
        <w:autoSpaceDN w:val="0"/>
        <w:adjustRightInd w:val="0"/>
        <w:spacing w:after="0" w:line="240" w:lineRule="auto"/>
        <w:rPr>
          <w:rFonts w:ascii="Graphik Regular" w:hAnsi="Graphik Regular" w:cs="Arial"/>
          <w:color w:val="FF0000"/>
          <w:sz w:val="24"/>
          <w:szCs w:val="24"/>
        </w:rPr>
      </w:pPr>
    </w:p>
    <w:p w14:paraId="7C0D20ED" w14:textId="77777777" w:rsidR="00486523" w:rsidRPr="00486523" w:rsidRDefault="00486523" w:rsidP="00486523">
      <w:pPr>
        <w:autoSpaceDE w:val="0"/>
        <w:autoSpaceDN w:val="0"/>
        <w:adjustRightInd w:val="0"/>
        <w:spacing w:after="0" w:line="240" w:lineRule="auto"/>
        <w:rPr>
          <w:rFonts w:ascii="Graphik Regular" w:hAnsi="Graphik Regular" w:cs="Arial"/>
          <w:color w:val="000000"/>
          <w:sz w:val="24"/>
          <w:szCs w:val="24"/>
        </w:rPr>
      </w:pPr>
      <w:r w:rsidRPr="5FEBDD5B">
        <w:rPr>
          <w:rFonts w:ascii="Graphik Regular" w:hAnsi="Graphik Regular" w:cs="Arial"/>
          <w:color w:val="000000" w:themeColor="text1"/>
          <w:sz w:val="24"/>
          <w:szCs w:val="24"/>
        </w:rPr>
        <w:t xml:space="preserve">The following clauses explain how personal information may be obtained, processed, used, shared with third parties, and the limitations and restrictions that apply. </w:t>
      </w:r>
    </w:p>
    <w:p w14:paraId="3344A963" w14:textId="2753DD51" w:rsidR="5FEBDD5B" w:rsidRDefault="5FEBDD5B" w:rsidP="5FEBDD5B">
      <w:pPr>
        <w:spacing w:after="0" w:line="240" w:lineRule="auto"/>
        <w:rPr>
          <w:rFonts w:ascii="Graphik Regular" w:hAnsi="Graphik Regular" w:cs="Arial"/>
          <w:color w:val="000000" w:themeColor="text1"/>
          <w:sz w:val="24"/>
          <w:szCs w:val="24"/>
        </w:rPr>
      </w:pPr>
    </w:p>
    <w:p w14:paraId="1EB530AA" w14:textId="05035336" w:rsidR="00486523" w:rsidRDefault="00486523" w:rsidP="00486523">
      <w:pPr>
        <w:autoSpaceDE w:val="0"/>
        <w:autoSpaceDN w:val="0"/>
        <w:adjustRightInd w:val="0"/>
        <w:spacing w:after="0" w:line="240" w:lineRule="auto"/>
        <w:rPr>
          <w:rFonts w:ascii="Graphik Regular" w:hAnsi="Graphik Regular" w:cs="Arial"/>
          <w:color w:val="000000"/>
          <w:sz w:val="24"/>
          <w:szCs w:val="24"/>
        </w:rPr>
      </w:pPr>
      <w:r w:rsidRPr="00486523">
        <w:rPr>
          <w:rFonts w:ascii="Graphik Regular" w:hAnsi="Graphik Regular" w:cs="Arial"/>
          <w:color w:val="000000"/>
          <w:sz w:val="24"/>
          <w:szCs w:val="24"/>
        </w:rPr>
        <w:t xml:space="preserve">Staff and volunteers of </w:t>
      </w:r>
      <w:r>
        <w:rPr>
          <w:rFonts w:ascii="Graphik Regular" w:hAnsi="Graphik Regular" w:cs="Arial"/>
          <w:color w:val="000000"/>
          <w:sz w:val="24"/>
          <w:szCs w:val="24"/>
        </w:rPr>
        <w:t>PSPA</w:t>
      </w:r>
      <w:r w:rsidRPr="00486523">
        <w:rPr>
          <w:rFonts w:ascii="Graphik Regular" w:hAnsi="Graphik Regular" w:cs="Arial"/>
          <w:color w:val="000000"/>
          <w:sz w:val="24"/>
          <w:szCs w:val="24"/>
        </w:rPr>
        <w:t xml:space="preserve"> will not disclose personal information or commercially sensitive information outside </w:t>
      </w:r>
      <w:r>
        <w:rPr>
          <w:rFonts w:ascii="Graphik Regular" w:hAnsi="Graphik Regular" w:cs="Arial"/>
          <w:color w:val="000000"/>
          <w:sz w:val="24"/>
          <w:szCs w:val="24"/>
        </w:rPr>
        <w:t>of the organisation</w:t>
      </w:r>
      <w:r w:rsidRPr="00486523">
        <w:rPr>
          <w:rFonts w:ascii="Graphik Regular" w:hAnsi="Graphik Regular" w:cs="Arial"/>
          <w:color w:val="000000"/>
          <w:sz w:val="24"/>
          <w:szCs w:val="24"/>
        </w:rPr>
        <w:t xml:space="preserve"> without the knowledge or consent of the individual concerned, or the agency that gave it. It is </w:t>
      </w:r>
      <w:r>
        <w:rPr>
          <w:rFonts w:ascii="Graphik Regular" w:hAnsi="Graphik Regular" w:cs="Arial"/>
          <w:color w:val="000000"/>
          <w:sz w:val="24"/>
          <w:szCs w:val="24"/>
        </w:rPr>
        <w:t>PSPA’s</w:t>
      </w:r>
      <w:r w:rsidRPr="00486523">
        <w:rPr>
          <w:rFonts w:ascii="Graphik Regular" w:hAnsi="Graphik Regular" w:cs="Arial"/>
          <w:color w:val="000000"/>
          <w:sz w:val="24"/>
          <w:szCs w:val="24"/>
        </w:rPr>
        <w:t xml:space="preserve"> policy that notification to share or consent should be in writing whenever possible and recorded. </w:t>
      </w:r>
    </w:p>
    <w:p w14:paraId="6B9BFC48" w14:textId="77777777" w:rsidR="00486523" w:rsidRPr="00486523" w:rsidRDefault="00486523" w:rsidP="00486523">
      <w:pPr>
        <w:autoSpaceDE w:val="0"/>
        <w:autoSpaceDN w:val="0"/>
        <w:adjustRightInd w:val="0"/>
        <w:spacing w:after="0" w:line="240" w:lineRule="auto"/>
        <w:rPr>
          <w:rFonts w:ascii="Graphik Regular" w:hAnsi="Graphik Regular" w:cs="Arial"/>
          <w:color w:val="000000"/>
          <w:sz w:val="24"/>
          <w:szCs w:val="24"/>
        </w:rPr>
      </w:pPr>
    </w:p>
    <w:p w14:paraId="4921163D" w14:textId="13EAEC99" w:rsidR="00486523" w:rsidRDefault="00486523" w:rsidP="00486523">
      <w:p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PSPA</w:t>
      </w:r>
      <w:r w:rsidRPr="00486523">
        <w:rPr>
          <w:rFonts w:ascii="Graphik Regular" w:hAnsi="Graphik Regular" w:cs="Arial"/>
          <w:color w:val="000000"/>
          <w:sz w:val="24"/>
          <w:szCs w:val="24"/>
        </w:rPr>
        <w:t xml:space="preserve"> documents that include personal information or commercially sensitive information are for internal use only. If authorised for sharing with a third party, such information should be restricted to no more than names and telephone numbers of individuals and the relevant procedures followed.</w:t>
      </w:r>
    </w:p>
    <w:p w14:paraId="3683544B" w14:textId="67458940" w:rsidR="00475809" w:rsidRDefault="00475809" w:rsidP="00486523">
      <w:pPr>
        <w:autoSpaceDE w:val="0"/>
        <w:autoSpaceDN w:val="0"/>
        <w:adjustRightInd w:val="0"/>
        <w:spacing w:after="0" w:line="240" w:lineRule="auto"/>
        <w:rPr>
          <w:rFonts w:ascii="Graphik Regular" w:hAnsi="Graphik Regular" w:cs="Arial"/>
          <w:color w:val="000000"/>
          <w:sz w:val="24"/>
          <w:szCs w:val="24"/>
        </w:rPr>
      </w:pPr>
    </w:p>
    <w:p w14:paraId="71AF4B71" w14:textId="259BFDE4" w:rsidR="00475809" w:rsidRDefault="00475809" w:rsidP="00486523">
      <w:pPr>
        <w:autoSpaceDE w:val="0"/>
        <w:autoSpaceDN w:val="0"/>
        <w:adjustRightInd w:val="0"/>
        <w:spacing w:after="0" w:line="240" w:lineRule="auto"/>
        <w:rPr>
          <w:rFonts w:ascii="Graphik Regular" w:hAnsi="Graphik Regular"/>
          <w:sz w:val="24"/>
          <w:szCs w:val="24"/>
        </w:rPr>
      </w:pPr>
      <w:r w:rsidRPr="5FEBDD5B">
        <w:rPr>
          <w:rFonts w:ascii="Graphik Regular" w:hAnsi="Graphik Regular"/>
          <w:sz w:val="24"/>
          <w:szCs w:val="24"/>
        </w:rPr>
        <w:t>Information should only be shared on a need-to-know basis.</w:t>
      </w:r>
    </w:p>
    <w:p w14:paraId="39A9B9F0" w14:textId="3F4EF877" w:rsidR="00AF1806" w:rsidRDefault="00AF1806" w:rsidP="00486523">
      <w:pPr>
        <w:autoSpaceDE w:val="0"/>
        <w:autoSpaceDN w:val="0"/>
        <w:adjustRightInd w:val="0"/>
        <w:spacing w:after="0" w:line="240" w:lineRule="auto"/>
        <w:rPr>
          <w:rFonts w:ascii="Graphik Regular" w:hAnsi="Graphik Regular"/>
          <w:sz w:val="24"/>
          <w:szCs w:val="24"/>
        </w:rPr>
      </w:pPr>
    </w:p>
    <w:p w14:paraId="539EC39F" w14:textId="6B61B9E8" w:rsidR="00AF1806" w:rsidRPr="001B78F7" w:rsidRDefault="00C508D3" w:rsidP="00E069EF">
      <w:pPr>
        <w:pStyle w:val="ListParagraph"/>
        <w:numPr>
          <w:ilvl w:val="0"/>
          <w:numId w:val="22"/>
        </w:numPr>
        <w:autoSpaceDE w:val="0"/>
        <w:autoSpaceDN w:val="0"/>
        <w:adjustRightInd w:val="0"/>
        <w:spacing w:after="0" w:line="240" w:lineRule="auto"/>
        <w:ind w:hanging="720"/>
        <w:rPr>
          <w:rFonts w:ascii="Graphik Medium" w:hAnsi="Graphik Medium" w:cs="Arial"/>
          <w:b/>
          <w:bCs/>
          <w:color w:val="5A1FAC"/>
          <w:sz w:val="24"/>
          <w:szCs w:val="24"/>
        </w:rPr>
      </w:pPr>
      <w:r w:rsidRPr="001B78F7">
        <w:rPr>
          <w:rFonts w:ascii="Graphik Medium" w:hAnsi="Graphik Medium" w:cs="Arial"/>
          <w:b/>
          <w:bCs/>
          <w:color w:val="5A1FAC"/>
          <w:sz w:val="24"/>
          <w:szCs w:val="24"/>
        </w:rPr>
        <w:t>PREVENTING BREACHES OF PSPA’S CONFIDENT</w:t>
      </w:r>
      <w:r w:rsidR="0085359C" w:rsidRPr="001B78F7">
        <w:rPr>
          <w:rFonts w:ascii="Graphik Medium" w:hAnsi="Graphik Medium" w:cs="Arial"/>
          <w:b/>
          <w:bCs/>
          <w:color w:val="5A1FAC"/>
          <w:sz w:val="24"/>
          <w:szCs w:val="24"/>
        </w:rPr>
        <w:t>IALIT</w:t>
      </w:r>
      <w:r w:rsidRPr="001B78F7">
        <w:rPr>
          <w:rFonts w:ascii="Graphik Medium" w:hAnsi="Graphik Medium" w:cs="Arial"/>
          <w:b/>
          <w:bCs/>
          <w:color w:val="5A1FAC"/>
          <w:sz w:val="24"/>
          <w:szCs w:val="24"/>
        </w:rPr>
        <w:t>Y POLICY</w:t>
      </w:r>
    </w:p>
    <w:p w14:paraId="20B1C1E1" w14:textId="633AADF3" w:rsidR="00C508D3" w:rsidRDefault="00C508D3" w:rsidP="00C508D3">
      <w:pPr>
        <w:autoSpaceDE w:val="0"/>
        <w:autoSpaceDN w:val="0"/>
        <w:adjustRightInd w:val="0"/>
        <w:spacing w:after="0" w:line="240" w:lineRule="auto"/>
        <w:rPr>
          <w:rFonts w:ascii="Graphik Medium" w:hAnsi="Graphik Medium" w:cs="Arial"/>
          <w:b/>
          <w:bCs/>
          <w:color w:val="FF0000"/>
          <w:sz w:val="24"/>
          <w:szCs w:val="24"/>
        </w:rPr>
      </w:pPr>
    </w:p>
    <w:p w14:paraId="29DBDE0F" w14:textId="2FC56DB1" w:rsidR="00E71A1B" w:rsidRDefault="00E71A1B" w:rsidP="00E71A1B">
      <w:pPr>
        <w:autoSpaceDE w:val="0"/>
        <w:autoSpaceDN w:val="0"/>
        <w:adjustRightInd w:val="0"/>
        <w:spacing w:after="0" w:line="240" w:lineRule="auto"/>
        <w:rPr>
          <w:rFonts w:ascii="Graphik Regular" w:hAnsi="Graphik Regular" w:cs="Arial"/>
          <w:color w:val="000000"/>
          <w:sz w:val="24"/>
          <w:szCs w:val="24"/>
        </w:rPr>
      </w:pPr>
      <w:r w:rsidRPr="00E71A1B">
        <w:rPr>
          <w:rFonts w:ascii="Graphik Regular" w:hAnsi="Graphik Regular" w:cs="Arial"/>
          <w:color w:val="000000"/>
          <w:sz w:val="24"/>
          <w:szCs w:val="24"/>
        </w:rPr>
        <w:t xml:space="preserve">All </w:t>
      </w:r>
      <w:r>
        <w:rPr>
          <w:rFonts w:ascii="Graphik Regular" w:hAnsi="Graphik Regular" w:cs="Arial"/>
          <w:color w:val="000000"/>
          <w:sz w:val="24"/>
          <w:szCs w:val="24"/>
        </w:rPr>
        <w:t xml:space="preserve">PSPA </w:t>
      </w:r>
      <w:r w:rsidRPr="00E71A1B">
        <w:rPr>
          <w:rFonts w:ascii="Graphik Regular" w:hAnsi="Graphik Regular" w:cs="Arial"/>
          <w:color w:val="000000"/>
          <w:sz w:val="24"/>
          <w:szCs w:val="24"/>
        </w:rPr>
        <w:t>staff</w:t>
      </w:r>
      <w:r>
        <w:rPr>
          <w:rFonts w:ascii="Graphik Regular" w:hAnsi="Graphik Regular" w:cs="Arial"/>
          <w:color w:val="000000"/>
          <w:sz w:val="24"/>
          <w:szCs w:val="24"/>
        </w:rPr>
        <w:t xml:space="preserve"> and volunteers</w:t>
      </w:r>
      <w:r w:rsidRPr="00E71A1B">
        <w:rPr>
          <w:rFonts w:ascii="Graphik Regular" w:hAnsi="Graphik Regular" w:cs="Arial"/>
          <w:color w:val="000000"/>
          <w:sz w:val="24"/>
          <w:szCs w:val="24"/>
        </w:rPr>
        <w:t xml:space="preserve"> are responsible for maintaining confidentiality. Breaches of confidentiality include discussions and conversations outside </w:t>
      </w:r>
      <w:r>
        <w:rPr>
          <w:rFonts w:ascii="Graphik Regular" w:hAnsi="Graphik Regular" w:cs="Arial"/>
          <w:color w:val="000000"/>
          <w:sz w:val="24"/>
          <w:szCs w:val="24"/>
        </w:rPr>
        <w:t>PSPA</w:t>
      </w:r>
      <w:r w:rsidRPr="00E71A1B">
        <w:rPr>
          <w:rFonts w:ascii="Graphik Regular" w:hAnsi="Graphik Regular" w:cs="Arial"/>
          <w:color w:val="000000"/>
          <w:sz w:val="24"/>
          <w:szCs w:val="24"/>
        </w:rPr>
        <w:t xml:space="preserve"> and inappropriate discussion about an individual’s personal information. Situations may arise when an individual chooses to make personal information public so that it is ‘common knowledge’. </w:t>
      </w:r>
      <w:r w:rsidR="00667876">
        <w:rPr>
          <w:rFonts w:ascii="Graphik Regular" w:hAnsi="Graphik Regular" w:cs="Arial"/>
          <w:color w:val="000000"/>
          <w:sz w:val="24"/>
          <w:szCs w:val="24"/>
        </w:rPr>
        <w:t>PSPA</w:t>
      </w:r>
      <w:r w:rsidRPr="00E71A1B">
        <w:rPr>
          <w:rFonts w:ascii="Graphik Regular" w:hAnsi="Graphik Regular" w:cs="Arial"/>
          <w:color w:val="000000"/>
          <w:sz w:val="24"/>
          <w:szCs w:val="24"/>
        </w:rPr>
        <w:t xml:space="preserve"> will take this to mean that it does not have a duty of confidentiality in relation to personal information that the individual has chosen to bring into the public domain. It still has a duty of confidentiality, however, in relation to any other personal information it holds about that individual. </w:t>
      </w:r>
    </w:p>
    <w:p w14:paraId="440DD9AC" w14:textId="77777777" w:rsidR="00667876" w:rsidRPr="00E71A1B" w:rsidRDefault="00667876" w:rsidP="00E71A1B">
      <w:pPr>
        <w:autoSpaceDE w:val="0"/>
        <w:autoSpaceDN w:val="0"/>
        <w:adjustRightInd w:val="0"/>
        <w:spacing w:after="0" w:line="240" w:lineRule="auto"/>
        <w:rPr>
          <w:rFonts w:ascii="Graphik Regular" w:hAnsi="Graphik Regular" w:cs="Arial"/>
          <w:color w:val="000000"/>
          <w:sz w:val="24"/>
          <w:szCs w:val="24"/>
        </w:rPr>
      </w:pPr>
    </w:p>
    <w:p w14:paraId="72E2AF67" w14:textId="348FA424" w:rsidR="00E71A1B" w:rsidRDefault="00E71A1B" w:rsidP="00E71A1B">
      <w:pPr>
        <w:autoSpaceDE w:val="0"/>
        <w:autoSpaceDN w:val="0"/>
        <w:adjustRightInd w:val="0"/>
        <w:spacing w:after="0" w:line="240" w:lineRule="auto"/>
        <w:rPr>
          <w:rFonts w:ascii="Graphik Regular" w:hAnsi="Graphik Regular" w:cs="Arial"/>
          <w:color w:val="000000"/>
          <w:sz w:val="24"/>
          <w:szCs w:val="24"/>
        </w:rPr>
      </w:pPr>
      <w:r w:rsidRPr="00E71A1B">
        <w:rPr>
          <w:rFonts w:ascii="Graphik Regular" w:hAnsi="Graphik Regular" w:cs="Arial"/>
          <w:color w:val="000000"/>
          <w:sz w:val="24"/>
          <w:szCs w:val="24"/>
        </w:rPr>
        <w:t xml:space="preserve">To ensure confidentiality and prevent breaches or other unauthorised access, personal information recorded on files should only be available by use of passwords for computer </w:t>
      </w:r>
      <w:r w:rsidR="00667876" w:rsidRPr="00E71A1B">
        <w:rPr>
          <w:rFonts w:ascii="Graphik Regular" w:hAnsi="Graphik Regular" w:cs="Arial"/>
          <w:color w:val="000000"/>
          <w:sz w:val="24"/>
          <w:szCs w:val="24"/>
        </w:rPr>
        <w:t>files or</w:t>
      </w:r>
      <w:r w:rsidRPr="00E71A1B">
        <w:rPr>
          <w:rFonts w:ascii="Graphik Regular" w:hAnsi="Graphik Regular" w:cs="Arial"/>
          <w:color w:val="000000"/>
          <w:sz w:val="24"/>
          <w:szCs w:val="24"/>
        </w:rPr>
        <w:t xml:space="preserve"> kept in lockable filing cabinets for manual files. </w:t>
      </w:r>
    </w:p>
    <w:p w14:paraId="0598DA1D" w14:textId="77777777" w:rsidR="00667876" w:rsidRPr="00E71A1B" w:rsidRDefault="00667876" w:rsidP="00E71A1B">
      <w:pPr>
        <w:autoSpaceDE w:val="0"/>
        <w:autoSpaceDN w:val="0"/>
        <w:adjustRightInd w:val="0"/>
        <w:spacing w:after="0" w:line="240" w:lineRule="auto"/>
        <w:rPr>
          <w:rFonts w:ascii="Graphik Regular" w:hAnsi="Graphik Regular" w:cs="Arial"/>
          <w:color w:val="000000"/>
          <w:sz w:val="24"/>
          <w:szCs w:val="24"/>
        </w:rPr>
      </w:pPr>
    </w:p>
    <w:p w14:paraId="7D6FE6F8" w14:textId="533702EC" w:rsidR="00E71A1B" w:rsidRDefault="00E71A1B" w:rsidP="00E71A1B">
      <w:pPr>
        <w:autoSpaceDE w:val="0"/>
        <w:autoSpaceDN w:val="0"/>
        <w:adjustRightInd w:val="0"/>
        <w:spacing w:after="0" w:line="240" w:lineRule="auto"/>
        <w:rPr>
          <w:rFonts w:ascii="Graphik Regular" w:hAnsi="Graphik Regular" w:cs="Arial"/>
          <w:color w:val="000000"/>
          <w:sz w:val="24"/>
          <w:szCs w:val="24"/>
        </w:rPr>
      </w:pPr>
      <w:r w:rsidRPr="00E71A1B">
        <w:rPr>
          <w:rFonts w:ascii="Graphik Regular" w:hAnsi="Graphik Regular" w:cs="Arial"/>
          <w:color w:val="000000"/>
          <w:sz w:val="24"/>
          <w:szCs w:val="24"/>
        </w:rPr>
        <w:t xml:space="preserve">Breaches of the </w:t>
      </w:r>
      <w:r w:rsidR="00667876">
        <w:rPr>
          <w:rFonts w:ascii="Graphik Regular" w:hAnsi="Graphik Regular" w:cs="Arial"/>
          <w:color w:val="000000"/>
          <w:sz w:val="24"/>
          <w:szCs w:val="24"/>
        </w:rPr>
        <w:t>PSPA’s</w:t>
      </w:r>
      <w:r w:rsidRPr="00E71A1B">
        <w:rPr>
          <w:rFonts w:ascii="Graphik Regular" w:hAnsi="Graphik Regular" w:cs="Arial"/>
          <w:color w:val="000000"/>
          <w:sz w:val="24"/>
          <w:szCs w:val="24"/>
        </w:rPr>
        <w:t xml:space="preserve"> confidentiality policy, whether accidental or intentional, will be treated as serious and may result in disciplinary action being taken. Such breaches will be </w:t>
      </w:r>
      <w:r w:rsidR="00667876" w:rsidRPr="00E71A1B">
        <w:rPr>
          <w:rFonts w:ascii="Graphik Regular" w:hAnsi="Graphik Regular" w:cs="Arial"/>
          <w:color w:val="000000"/>
          <w:sz w:val="24"/>
          <w:szCs w:val="24"/>
        </w:rPr>
        <w:t>investigated,</w:t>
      </w:r>
      <w:r w:rsidRPr="00E71A1B">
        <w:rPr>
          <w:rFonts w:ascii="Graphik Regular" w:hAnsi="Graphik Regular" w:cs="Arial"/>
          <w:color w:val="000000"/>
          <w:sz w:val="24"/>
          <w:szCs w:val="24"/>
        </w:rPr>
        <w:t xml:space="preserve"> and action will be taken to prevent re-occurrence under the appropriate disciplinary or grievance procedure. </w:t>
      </w:r>
    </w:p>
    <w:p w14:paraId="0077F014" w14:textId="77777777" w:rsidR="001449D9" w:rsidRPr="00E71A1B" w:rsidRDefault="001449D9" w:rsidP="00E71A1B">
      <w:pPr>
        <w:autoSpaceDE w:val="0"/>
        <w:autoSpaceDN w:val="0"/>
        <w:adjustRightInd w:val="0"/>
        <w:spacing w:after="0" w:line="240" w:lineRule="auto"/>
        <w:rPr>
          <w:rFonts w:ascii="Graphik Regular" w:hAnsi="Graphik Regular" w:cs="Arial"/>
          <w:color w:val="000000"/>
          <w:sz w:val="24"/>
          <w:szCs w:val="24"/>
        </w:rPr>
      </w:pPr>
    </w:p>
    <w:p w14:paraId="5D3030E5" w14:textId="216BFBCC" w:rsidR="00C508D3" w:rsidRPr="001449D9" w:rsidRDefault="001449D9" w:rsidP="00E71A1B">
      <w:pPr>
        <w:autoSpaceDE w:val="0"/>
        <w:autoSpaceDN w:val="0"/>
        <w:adjustRightInd w:val="0"/>
        <w:spacing w:after="0" w:line="240" w:lineRule="auto"/>
        <w:rPr>
          <w:rFonts w:ascii="Graphik Regular" w:hAnsi="Graphik Regular" w:cs="Arial"/>
          <w:b/>
          <w:bCs/>
          <w:color w:val="FF0000"/>
          <w:sz w:val="24"/>
          <w:szCs w:val="24"/>
        </w:rPr>
      </w:pPr>
      <w:r w:rsidRPr="001449D9">
        <w:rPr>
          <w:rFonts w:ascii="Graphik Regular" w:hAnsi="Graphik Regular"/>
          <w:sz w:val="24"/>
          <w:szCs w:val="24"/>
        </w:rPr>
        <w:t xml:space="preserve">Even if there is an internal investigation, staff should be aware that the Information Commissioner has legislative power to investigate breaches of the Data Protection Act, the General Data Protection Regulation and any future legislation. This includes access to </w:t>
      </w:r>
      <w:r>
        <w:rPr>
          <w:rFonts w:ascii="Graphik Regular" w:hAnsi="Graphik Regular"/>
          <w:sz w:val="24"/>
          <w:szCs w:val="24"/>
        </w:rPr>
        <w:t>PSPA’s</w:t>
      </w:r>
      <w:r w:rsidRPr="001449D9">
        <w:rPr>
          <w:rFonts w:ascii="Graphik Regular" w:hAnsi="Graphik Regular"/>
          <w:sz w:val="24"/>
          <w:szCs w:val="24"/>
        </w:rPr>
        <w:t xml:space="preserve"> records and files, even if they are confidential. If the investigation confirms there has been a breach through inappropriate or malicious sharing of confidential information this could result in a fine and/or imprisonment for those involved and considerable adverse publicity for </w:t>
      </w:r>
      <w:r>
        <w:rPr>
          <w:rFonts w:ascii="Graphik Regular" w:hAnsi="Graphik Regular"/>
          <w:sz w:val="24"/>
          <w:szCs w:val="24"/>
        </w:rPr>
        <w:t>PSPA</w:t>
      </w:r>
      <w:r w:rsidRPr="001449D9">
        <w:rPr>
          <w:rFonts w:ascii="Graphik Regular" w:hAnsi="Graphik Regular"/>
          <w:sz w:val="24"/>
          <w:szCs w:val="24"/>
        </w:rPr>
        <w:t>.</w:t>
      </w:r>
    </w:p>
    <w:p w14:paraId="4711E750" w14:textId="7ED3AC27" w:rsidR="00EF4060" w:rsidRDefault="00EF4060" w:rsidP="00157FAC">
      <w:pPr>
        <w:autoSpaceDE w:val="0"/>
        <w:autoSpaceDN w:val="0"/>
        <w:adjustRightInd w:val="0"/>
        <w:spacing w:after="0" w:line="240" w:lineRule="auto"/>
        <w:rPr>
          <w:rFonts w:ascii="Graphik Regular" w:hAnsi="Graphik Regular" w:cs="Arial"/>
          <w:color w:val="000000"/>
          <w:sz w:val="24"/>
          <w:szCs w:val="24"/>
        </w:rPr>
      </w:pPr>
    </w:p>
    <w:p w14:paraId="198058F2" w14:textId="5AA1EAA5" w:rsidR="00157FAC" w:rsidRPr="001B78F7" w:rsidRDefault="00157FAC" w:rsidP="00E069EF">
      <w:pPr>
        <w:pStyle w:val="ListParagraph"/>
        <w:numPr>
          <w:ilvl w:val="0"/>
          <w:numId w:val="22"/>
        </w:numPr>
        <w:autoSpaceDE w:val="0"/>
        <w:autoSpaceDN w:val="0"/>
        <w:adjustRightInd w:val="0"/>
        <w:spacing w:after="0" w:line="240" w:lineRule="auto"/>
        <w:ind w:hanging="720"/>
        <w:rPr>
          <w:rFonts w:ascii="Graphik Medium" w:hAnsi="Graphik Medium" w:cs="Arial"/>
          <w:b/>
          <w:bCs/>
          <w:color w:val="5A1FAC"/>
          <w:sz w:val="24"/>
          <w:szCs w:val="24"/>
        </w:rPr>
      </w:pPr>
      <w:r w:rsidRPr="001B78F7">
        <w:rPr>
          <w:rFonts w:ascii="Graphik Medium" w:hAnsi="Graphik Medium" w:cs="Arial"/>
          <w:b/>
          <w:bCs/>
          <w:color w:val="5A1FAC"/>
          <w:sz w:val="24"/>
          <w:szCs w:val="24"/>
        </w:rPr>
        <w:t>EMPLOYEE INFORMATION</w:t>
      </w:r>
    </w:p>
    <w:p w14:paraId="10B39BDA" w14:textId="5987F55D" w:rsidR="00157FAC" w:rsidRDefault="00157FAC" w:rsidP="00157FAC">
      <w:pPr>
        <w:autoSpaceDE w:val="0"/>
        <w:autoSpaceDN w:val="0"/>
        <w:adjustRightInd w:val="0"/>
        <w:spacing w:after="0" w:line="240" w:lineRule="auto"/>
        <w:rPr>
          <w:rFonts w:ascii="Graphik Medium" w:hAnsi="Graphik Medium" w:cs="Arial"/>
          <w:b/>
          <w:bCs/>
          <w:color w:val="FF0000"/>
          <w:sz w:val="24"/>
          <w:szCs w:val="24"/>
        </w:rPr>
      </w:pPr>
    </w:p>
    <w:p w14:paraId="17C2DE85" w14:textId="260EF6AB" w:rsidR="00761E07" w:rsidRDefault="00761E07" w:rsidP="00761E07">
      <w:pPr>
        <w:autoSpaceDE w:val="0"/>
        <w:autoSpaceDN w:val="0"/>
        <w:adjustRightInd w:val="0"/>
        <w:spacing w:after="0" w:line="240" w:lineRule="auto"/>
        <w:rPr>
          <w:rFonts w:ascii="Graphik Regular" w:hAnsi="Graphik Regular" w:cs="Arial"/>
          <w:color w:val="000000"/>
          <w:sz w:val="24"/>
          <w:szCs w:val="24"/>
        </w:rPr>
      </w:pPr>
      <w:r w:rsidRPr="00761E07">
        <w:rPr>
          <w:rFonts w:ascii="Graphik Regular" w:hAnsi="Graphik Regular" w:cs="Arial"/>
          <w:color w:val="000000"/>
          <w:sz w:val="24"/>
          <w:szCs w:val="24"/>
        </w:rPr>
        <w:t xml:space="preserve">During recruitment and employment of staff </w:t>
      </w:r>
      <w:r>
        <w:rPr>
          <w:rFonts w:ascii="Graphik Regular" w:hAnsi="Graphik Regular" w:cs="Arial"/>
          <w:color w:val="000000"/>
          <w:sz w:val="24"/>
          <w:szCs w:val="24"/>
        </w:rPr>
        <w:t>PSPA</w:t>
      </w:r>
      <w:r w:rsidRPr="00761E07">
        <w:rPr>
          <w:rFonts w:ascii="Graphik Regular" w:hAnsi="Graphik Regular" w:cs="Arial"/>
          <w:color w:val="000000"/>
          <w:sz w:val="24"/>
          <w:szCs w:val="24"/>
        </w:rPr>
        <w:t xml:space="preserve"> may receive personal information direct from individuals, e.g. references from previous employers, medical clearance from Occupational Health. Personal information will be kept on </w:t>
      </w:r>
      <w:r w:rsidR="002F02DC">
        <w:rPr>
          <w:rFonts w:ascii="Graphik Regular" w:hAnsi="Graphik Regular" w:cs="Arial"/>
          <w:color w:val="000000"/>
          <w:sz w:val="24"/>
          <w:szCs w:val="24"/>
        </w:rPr>
        <w:t>HR system (HR Toolkit)</w:t>
      </w:r>
      <w:r w:rsidRPr="00761E07">
        <w:rPr>
          <w:rFonts w:ascii="Graphik Regular" w:hAnsi="Graphik Regular" w:cs="Arial"/>
          <w:color w:val="000000"/>
          <w:sz w:val="24"/>
          <w:szCs w:val="24"/>
        </w:rPr>
        <w:t xml:space="preserve"> </w:t>
      </w:r>
      <w:proofErr w:type="gramStart"/>
      <w:r w:rsidRPr="00761E07">
        <w:rPr>
          <w:rFonts w:ascii="Graphik Regular" w:hAnsi="Graphik Regular" w:cs="Arial"/>
          <w:color w:val="000000"/>
          <w:sz w:val="24"/>
          <w:szCs w:val="24"/>
        </w:rPr>
        <w:t>in order to</w:t>
      </w:r>
      <w:proofErr w:type="gramEnd"/>
      <w:r w:rsidRPr="00761E07">
        <w:rPr>
          <w:rFonts w:ascii="Graphik Regular" w:hAnsi="Graphik Regular" w:cs="Arial"/>
          <w:color w:val="000000"/>
          <w:sz w:val="24"/>
          <w:szCs w:val="24"/>
        </w:rPr>
        <w:t xml:space="preserve"> administer and manage records efficiently. The personal information is available to: </w:t>
      </w:r>
    </w:p>
    <w:p w14:paraId="2719C023" w14:textId="77777777" w:rsidR="002F02DC" w:rsidRPr="00761E07" w:rsidRDefault="002F02DC" w:rsidP="00761E07">
      <w:pPr>
        <w:autoSpaceDE w:val="0"/>
        <w:autoSpaceDN w:val="0"/>
        <w:adjustRightInd w:val="0"/>
        <w:spacing w:after="0" w:line="240" w:lineRule="auto"/>
        <w:rPr>
          <w:rFonts w:ascii="Graphik Regular" w:hAnsi="Graphik Regular" w:cs="Arial"/>
          <w:color w:val="000000"/>
          <w:sz w:val="24"/>
          <w:szCs w:val="24"/>
        </w:rPr>
      </w:pPr>
    </w:p>
    <w:p w14:paraId="29DF628B" w14:textId="3F37D3E3" w:rsidR="00761E07" w:rsidRPr="002F02DC" w:rsidRDefault="00761E07" w:rsidP="002F02DC">
      <w:pPr>
        <w:pStyle w:val="ListParagraph"/>
        <w:numPr>
          <w:ilvl w:val="0"/>
          <w:numId w:val="24"/>
        </w:numPr>
        <w:autoSpaceDE w:val="0"/>
        <w:autoSpaceDN w:val="0"/>
        <w:adjustRightInd w:val="0"/>
        <w:spacing w:after="63" w:line="240" w:lineRule="auto"/>
        <w:rPr>
          <w:rFonts w:ascii="Graphik Regular" w:hAnsi="Graphik Regular" w:cs="Arial"/>
          <w:color w:val="000000"/>
          <w:sz w:val="24"/>
          <w:szCs w:val="24"/>
        </w:rPr>
      </w:pPr>
      <w:r w:rsidRPr="002F02DC">
        <w:rPr>
          <w:rFonts w:ascii="Graphik Regular" w:hAnsi="Graphik Regular" w:cs="Arial"/>
          <w:color w:val="000000"/>
          <w:sz w:val="24"/>
          <w:szCs w:val="24"/>
        </w:rPr>
        <w:t xml:space="preserve">limited </w:t>
      </w:r>
      <w:r w:rsidR="002F02DC">
        <w:rPr>
          <w:rFonts w:ascii="Graphik Regular" w:hAnsi="Graphik Regular" w:cs="Arial"/>
          <w:color w:val="000000"/>
          <w:sz w:val="24"/>
          <w:szCs w:val="24"/>
        </w:rPr>
        <w:t>PSPA</w:t>
      </w:r>
      <w:r w:rsidRPr="002F02DC">
        <w:rPr>
          <w:rFonts w:ascii="Graphik Regular" w:hAnsi="Graphik Regular" w:cs="Arial"/>
          <w:color w:val="000000"/>
          <w:sz w:val="24"/>
          <w:szCs w:val="24"/>
        </w:rPr>
        <w:t xml:space="preserve"> employees with a need to access the information </w:t>
      </w:r>
    </w:p>
    <w:p w14:paraId="79D43A3F" w14:textId="3B61F514" w:rsidR="00761E07" w:rsidRPr="002F02DC" w:rsidRDefault="00761E07" w:rsidP="002F02DC">
      <w:pPr>
        <w:pStyle w:val="ListParagraph"/>
        <w:numPr>
          <w:ilvl w:val="0"/>
          <w:numId w:val="24"/>
        </w:numPr>
        <w:autoSpaceDE w:val="0"/>
        <w:autoSpaceDN w:val="0"/>
        <w:adjustRightInd w:val="0"/>
        <w:spacing w:after="63" w:line="240" w:lineRule="auto"/>
        <w:rPr>
          <w:rFonts w:ascii="Graphik Regular" w:hAnsi="Graphik Regular" w:cs="Arial"/>
          <w:color w:val="000000"/>
          <w:sz w:val="24"/>
          <w:szCs w:val="24"/>
        </w:rPr>
      </w:pPr>
      <w:r w:rsidRPr="002F02DC">
        <w:rPr>
          <w:rFonts w:ascii="Graphik Regular" w:hAnsi="Graphik Regular" w:cs="Arial"/>
          <w:color w:val="000000"/>
          <w:sz w:val="24"/>
          <w:szCs w:val="24"/>
        </w:rPr>
        <w:t xml:space="preserve">others authorised by the employee and /or by </w:t>
      </w:r>
      <w:r w:rsidR="002F02DC">
        <w:rPr>
          <w:rFonts w:ascii="Graphik Regular" w:hAnsi="Graphik Regular" w:cs="Arial"/>
          <w:color w:val="000000"/>
          <w:sz w:val="24"/>
          <w:szCs w:val="24"/>
        </w:rPr>
        <w:t>PSPA</w:t>
      </w:r>
      <w:r w:rsidRPr="002F02DC">
        <w:rPr>
          <w:rFonts w:ascii="Graphik Regular" w:hAnsi="Graphik Regular" w:cs="Arial"/>
          <w:color w:val="000000"/>
          <w:sz w:val="24"/>
          <w:szCs w:val="24"/>
        </w:rPr>
        <w:t xml:space="preserve"> to receive information </w:t>
      </w:r>
    </w:p>
    <w:p w14:paraId="5DCB753A" w14:textId="3B3154FE" w:rsidR="00761E07" w:rsidRPr="002F02DC" w:rsidRDefault="00761E07" w:rsidP="002F02DC">
      <w:pPr>
        <w:pStyle w:val="ListParagraph"/>
        <w:numPr>
          <w:ilvl w:val="0"/>
          <w:numId w:val="24"/>
        </w:numPr>
        <w:autoSpaceDE w:val="0"/>
        <w:autoSpaceDN w:val="0"/>
        <w:adjustRightInd w:val="0"/>
        <w:spacing w:after="0" w:line="240" w:lineRule="auto"/>
        <w:rPr>
          <w:rFonts w:ascii="Graphik Regular" w:hAnsi="Graphik Regular" w:cs="Arial"/>
          <w:color w:val="000000"/>
          <w:sz w:val="24"/>
          <w:szCs w:val="24"/>
        </w:rPr>
      </w:pPr>
      <w:r w:rsidRPr="002F02DC">
        <w:rPr>
          <w:rFonts w:ascii="Graphik Regular" w:hAnsi="Graphik Regular" w:cs="Arial"/>
          <w:color w:val="000000"/>
          <w:sz w:val="24"/>
          <w:szCs w:val="24"/>
        </w:rPr>
        <w:t xml:space="preserve">those </w:t>
      </w:r>
      <w:r w:rsidR="002F02DC">
        <w:rPr>
          <w:rFonts w:ascii="Graphik Regular" w:hAnsi="Graphik Regular" w:cs="Arial"/>
          <w:color w:val="000000"/>
          <w:sz w:val="24"/>
          <w:szCs w:val="24"/>
        </w:rPr>
        <w:t>PSPA</w:t>
      </w:r>
      <w:r w:rsidRPr="002F02DC">
        <w:rPr>
          <w:rFonts w:ascii="Graphik Regular" w:hAnsi="Graphik Regular" w:cs="Arial"/>
          <w:color w:val="000000"/>
          <w:sz w:val="24"/>
          <w:szCs w:val="24"/>
        </w:rPr>
        <w:t xml:space="preserve"> is legally obliged to disclose it to. </w:t>
      </w:r>
    </w:p>
    <w:p w14:paraId="615D131A" w14:textId="77777777" w:rsidR="00761E07" w:rsidRPr="00761E07" w:rsidRDefault="00761E07" w:rsidP="00761E07">
      <w:pPr>
        <w:autoSpaceDE w:val="0"/>
        <w:autoSpaceDN w:val="0"/>
        <w:adjustRightInd w:val="0"/>
        <w:spacing w:after="0" w:line="240" w:lineRule="auto"/>
        <w:rPr>
          <w:rFonts w:ascii="Graphik Regular" w:hAnsi="Graphik Regular" w:cs="Arial"/>
          <w:color w:val="000000"/>
          <w:sz w:val="24"/>
          <w:szCs w:val="24"/>
        </w:rPr>
      </w:pPr>
    </w:p>
    <w:p w14:paraId="4AB2AEE7" w14:textId="5FA9A481" w:rsidR="00761E07" w:rsidRDefault="00761E07" w:rsidP="00761E07">
      <w:pPr>
        <w:autoSpaceDE w:val="0"/>
        <w:autoSpaceDN w:val="0"/>
        <w:adjustRightInd w:val="0"/>
        <w:spacing w:after="0" w:line="240" w:lineRule="auto"/>
        <w:rPr>
          <w:rFonts w:ascii="Graphik Regular" w:hAnsi="Graphik Regular" w:cs="Arial"/>
          <w:color w:val="000000"/>
          <w:sz w:val="24"/>
          <w:szCs w:val="24"/>
        </w:rPr>
      </w:pPr>
      <w:r w:rsidRPr="5FEBDD5B">
        <w:rPr>
          <w:rFonts w:ascii="Graphik Regular" w:hAnsi="Graphik Regular" w:cs="Arial"/>
          <w:color w:val="000000" w:themeColor="text1"/>
          <w:sz w:val="24"/>
          <w:szCs w:val="24"/>
        </w:rPr>
        <w:t xml:space="preserve">The personal file and HR </w:t>
      </w:r>
      <w:r w:rsidR="00A77C1A" w:rsidRPr="5FEBDD5B">
        <w:rPr>
          <w:rFonts w:ascii="Graphik Regular" w:hAnsi="Graphik Regular" w:cs="Arial"/>
          <w:color w:val="000000" w:themeColor="text1"/>
          <w:sz w:val="24"/>
          <w:szCs w:val="24"/>
        </w:rPr>
        <w:t>system</w:t>
      </w:r>
      <w:r w:rsidRPr="5FEBDD5B">
        <w:rPr>
          <w:rFonts w:ascii="Graphik Regular" w:hAnsi="Graphik Regular" w:cs="Arial"/>
          <w:color w:val="000000" w:themeColor="text1"/>
          <w:sz w:val="24"/>
          <w:szCs w:val="24"/>
        </w:rPr>
        <w:t xml:space="preserve"> is the true record of an employee’s employment for legal purposes. </w:t>
      </w:r>
    </w:p>
    <w:p w14:paraId="4FC0CE88" w14:textId="77777777" w:rsidR="00A77C1A" w:rsidRPr="00761E07" w:rsidRDefault="00A77C1A" w:rsidP="00761E07">
      <w:pPr>
        <w:autoSpaceDE w:val="0"/>
        <w:autoSpaceDN w:val="0"/>
        <w:adjustRightInd w:val="0"/>
        <w:spacing w:after="0" w:line="240" w:lineRule="auto"/>
        <w:rPr>
          <w:rFonts w:ascii="Graphik Regular" w:hAnsi="Graphik Regular" w:cs="Arial"/>
          <w:color w:val="000000"/>
          <w:sz w:val="24"/>
          <w:szCs w:val="24"/>
        </w:rPr>
      </w:pPr>
    </w:p>
    <w:p w14:paraId="4FDCC574" w14:textId="4C320E75" w:rsidR="00157FAC" w:rsidRDefault="00AE3939" w:rsidP="00761E07">
      <w:p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 xml:space="preserve"> Staff have access to their information on HR Toolkit</w:t>
      </w:r>
    </w:p>
    <w:p w14:paraId="02B2E3D5" w14:textId="23DB018D" w:rsidR="00A77C1A" w:rsidRDefault="00A77C1A" w:rsidP="00761E07">
      <w:pPr>
        <w:autoSpaceDE w:val="0"/>
        <w:autoSpaceDN w:val="0"/>
        <w:adjustRightInd w:val="0"/>
        <w:spacing w:after="0" w:line="240" w:lineRule="auto"/>
        <w:rPr>
          <w:rFonts w:ascii="Graphik Regular" w:hAnsi="Graphik Regular" w:cs="Arial"/>
          <w:color w:val="000000"/>
          <w:sz w:val="24"/>
          <w:szCs w:val="24"/>
        </w:rPr>
      </w:pPr>
    </w:p>
    <w:p w14:paraId="23D74748" w14:textId="46D7FAE0" w:rsidR="00A77C1A" w:rsidRPr="001B78F7" w:rsidRDefault="0099294E" w:rsidP="00E069EF">
      <w:pPr>
        <w:pStyle w:val="ListParagraph"/>
        <w:numPr>
          <w:ilvl w:val="0"/>
          <w:numId w:val="22"/>
        </w:numPr>
        <w:autoSpaceDE w:val="0"/>
        <w:autoSpaceDN w:val="0"/>
        <w:adjustRightInd w:val="0"/>
        <w:spacing w:after="0" w:line="240" w:lineRule="auto"/>
        <w:ind w:hanging="720"/>
        <w:rPr>
          <w:rFonts w:ascii="Graphik Medium" w:hAnsi="Graphik Medium" w:cs="Arial"/>
          <w:b/>
          <w:bCs/>
          <w:color w:val="5A1FAC"/>
          <w:sz w:val="24"/>
          <w:szCs w:val="24"/>
        </w:rPr>
      </w:pPr>
      <w:r w:rsidRPr="001B78F7">
        <w:rPr>
          <w:rFonts w:ascii="Graphik Medium" w:hAnsi="Graphik Medium" w:cs="Arial"/>
          <w:b/>
          <w:bCs/>
          <w:color w:val="5A1FAC"/>
          <w:sz w:val="24"/>
          <w:szCs w:val="24"/>
        </w:rPr>
        <w:t xml:space="preserve">PEOPLE </w:t>
      </w:r>
      <w:r w:rsidR="00250230" w:rsidRPr="001B78F7">
        <w:rPr>
          <w:rFonts w:ascii="Graphik Medium" w:hAnsi="Graphik Medium" w:cs="Arial"/>
          <w:b/>
          <w:bCs/>
          <w:color w:val="5A1FAC"/>
          <w:sz w:val="24"/>
          <w:szCs w:val="24"/>
        </w:rPr>
        <w:t>SUPPORTED BY THE INFORMATION AND SUPPORT SERVICE</w:t>
      </w:r>
    </w:p>
    <w:p w14:paraId="4ADE3F85" w14:textId="739777A7" w:rsidR="0014436A" w:rsidRDefault="0014436A" w:rsidP="0014436A">
      <w:pPr>
        <w:autoSpaceDE w:val="0"/>
        <w:autoSpaceDN w:val="0"/>
        <w:adjustRightInd w:val="0"/>
        <w:spacing w:after="0" w:line="240" w:lineRule="auto"/>
        <w:rPr>
          <w:rFonts w:ascii="Graphik Medium" w:hAnsi="Graphik Medium" w:cs="Arial"/>
          <w:b/>
          <w:bCs/>
          <w:color w:val="FF0000"/>
          <w:sz w:val="24"/>
          <w:szCs w:val="24"/>
        </w:rPr>
      </w:pPr>
    </w:p>
    <w:p w14:paraId="55207510" w14:textId="77777777" w:rsidR="00250230" w:rsidRDefault="00250230" w:rsidP="0014436A">
      <w:pPr>
        <w:autoSpaceDE w:val="0"/>
        <w:autoSpaceDN w:val="0"/>
        <w:adjustRightInd w:val="0"/>
        <w:spacing w:after="0" w:line="240" w:lineRule="auto"/>
        <w:rPr>
          <w:rFonts w:ascii="Graphik Regular" w:hAnsi="Graphik Regular" w:cs="Arial"/>
          <w:color w:val="000000"/>
          <w:sz w:val="24"/>
          <w:szCs w:val="24"/>
        </w:rPr>
      </w:pPr>
      <w:r>
        <w:rPr>
          <w:rFonts w:ascii="Graphik Regular" w:hAnsi="Graphik Regular" w:cs="Arial"/>
          <w:color w:val="000000"/>
          <w:sz w:val="24"/>
          <w:szCs w:val="24"/>
        </w:rPr>
        <w:t>PSPA</w:t>
      </w:r>
      <w:r w:rsidR="0014436A" w:rsidRPr="0014436A">
        <w:rPr>
          <w:rFonts w:ascii="Graphik Regular" w:hAnsi="Graphik Regular" w:cs="Arial"/>
          <w:color w:val="000000"/>
          <w:sz w:val="24"/>
          <w:szCs w:val="24"/>
        </w:rPr>
        <w:t xml:space="preserve"> may receive personal information and sometimes sensitive information directly from </w:t>
      </w:r>
      <w:r>
        <w:rPr>
          <w:rFonts w:ascii="Graphik Regular" w:hAnsi="Graphik Regular" w:cs="Arial"/>
          <w:color w:val="000000"/>
          <w:sz w:val="24"/>
          <w:szCs w:val="24"/>
        </w:rPr>
        <w:t>those living with PSP &amp; CBD, their families and carers</w:t>
      </w:r>
      <w:r w:rsidR="0014436A" w:rsidRPr="0014436A">
        <w:rPr>
          <w:rFonts w:ascii="Graphik Regular" w:hAnsi="Graphik Regular" w:cs="Arial"/>
          <w:color w:val="000000"/>
          <w:sz w:val="24"/>
          <w:szCs w:val="24"/>
        </w:rPr>
        <w:t xml:space="preserve"> or from third parties such as Health and Social Care Professionals. </w:t>
      </w:r>
    </w:p>
    <w:p w14:paraId="4E2552F7" w14:textId="77777777" w:rsidR="00250230" w:rsidRDefault="00250230" w:rsidP="0014436A">
      <w:pPr>
        <w:autoSpaceDE w:val="0"/>
        <w:autoSpaceDN w:val="0"/>
        <w:adjustRightInd w:val="0"/>
        <w:spacing w:after="0" w:line="240" w:lineRule="auto"/>
        <w:rPr>
          <w:rFonts w:ascii="Graphik Regular" w:hAnsi="Graphik Regular" w:cs="Arial"/>
          <w:color w:val="000000"/>
          <w:sz w:val="24"/>
          <w:szCs w:val="24"/>
        </w:rPr>
      </w:pPr>
    </w:p>
    <w:p w14:paraId="5E954FBD" w14:textId="5211EC34" w:rsidR="0014436A" w:rsidRDefault="00250230" w:rsidP="0014436A">
      <w:pPr>
        <w:autoSpaceDE w:val="0"/>
        <w:autoSpaceDN w:val="0"/>
        <w:adjustRightInd w:val="0"/>
        <w:spacing w:after="0" w:line="240" w:lineRule="auto"/>
        <w:rPr>
          <w:rFonts w:ascii="Graphik Regular" w:hAnsi="Graphik Regular" w:cs="Arial"/>
          <w:color w:val="000000"/>
          <w:sz w:val="24"/>
          <w:szCs w:val="24"/>
        </w:rPr>
      </w:pPr>
      <w:r w:rsidRPr="5FEBDD5B">
        <w:rPr>
          <w:rFonts w:ascii="Graphik Regular" w:hAnsi="Graphik Regular" w:cs="Arial"/>
          <w:color w:val="000000" w:themeColor="text1"/>
          <w:sz w:val="24"/>
          <w:szCs w:val="24"/>
        </w:rPr>
        <w:t>PSPA</w:t>
      </w:r>
      <w:r w:rsidR="0014436A" w:rsidRPr="5FEBDD5B">
        <w:rPr>
          <w:rFonts w:ascii="Graphik Regular" w:hAnsi="Graphik Regular" w:cs="Arial"/>
          <w:color w:val="000000" w:themeColor="text1"/>
          <w:sz w:val="24"/>
          <w:szCs w:val="24"/>
        </w:rPr>
        <w:t xml:space="preserve"> needs to obtain and keep personal information and sometimes sensitive, information on </w:t>
      </w:r>
      <w:r w:rsidRPr="5FEBDD5B">
        <w:rPr>
          <w:rFonts w:ascii="Graphik Regular" w:hAnsi="Graphik Regular" w:cs="Arial"/>
          <w:color w:val="000000" w:themeColor="text1"/>
          <w:sz w:val="24"/>
          <w:szCs w:val="24"/>
        </w:rPr>
        <w:t>these users</w:t>
      </w:r>
      <w:r w:rsidR="0014436A" w:rsidRPr="5FEBDD5B">
        <w:rPr>
          <w:rFonts w:ascii="Graphik Regular" w:hAnsi="Graphik Regular" w:cs="Arial"/>
          <w:color w:val="000000" w:themeColor="text1"/>
          <w:sz w:val="24"/>
          <w:szCs w:val="24"/>
        </w:rPr>
        <w:t xml:space="preserve"> to enable it to offer them the best possible care and support. It recognises, however, that this information must only be used for </w:t>
      </w:r>
      <w:r w:rsidR="0014436A" w:rsidRPr="5FEBDD5B">
        <w:rPr>
          <w:rFonts w:ascii="Graphik Regular" w:hAnsi="Graphik Regular" w:cs="Arial"/>
          <w:color w:val="000000" w:themeColor="text1"/>
          <w:sz w:val="24"/>
          <w:szCs w:val="24"/>
        </w:rPr>
        <w:lastRenderedPageBreak/>
        <w:t xml:space="preserve">purposes for which it is provided, in this case those relating to providing care services. It may only be shared within </w:t>
      </w:r>
      <w:r w:rsidR="00CB1BE6" w:rsidRPr="5FEBDD5B">
        <w:rPr>
          <w:rFonts w:ascii="Graphik Regular" w:hAnsi="Graphik Regular" w:cs="Arial"/>
          <w:color w:val="000000" w:themeColor="text1"/>
          <w:sz w:val="24"/>
          <w:szCs w:val="24"/>
        </w:rPr>
        <w:t>PSPA</w:t>
      </w:r>
      <w:r w:rsidR="0014436A" w:rsidRPr="5FEBDD5B">
        <w:rPr>
          <w:rFonts w:ascii="Graphik Regular" w:hAnsi="Graphik Regular" w:cs="Arial"/>
          <w:color w:val="000000" w:themeColor="text1"/>
          <w:sz w:val="24"/>
          <w:szCs w:val="24"/>
        </w:rPr>
        <w:t xml:space="preserve"> on a need-to-know basis and is stored with additional security for any sensitive data. </w:t>
      </w:r>
    </w:p>
    <w:p w14:paraId="7778BD33" w14:textId="77777777" w:rsidR="00680D96" w:rsidRPr="0014436A" w:rsidRDefault="00680D96" w:rsidP="0014436A">
      <w:pPr>
        <w:autoSpaceDE w:val="0"/>
        <w:autoSpaceDN w:val="0"/>
        <w:adjustRightInd w:val="0"/>
        <w:spacing w:after="0" w:line="240" w:lineRule="auto"/>
        <w:rPr>
          <w:rFonts w:ascii="Graphik Regular" w:hAnsi="Graphik Regular" w:cs="Arial"/>
          <w:color w:val="000000"/>
          <w:sz w:val="24"/>
          <w:szCs w:val="24"/>
        </w:rPr>
      </w:pPr>
    </w:p>
    <w:p w14:paraId="2120F47B" w14:textId="7E770F92" w:rsidR="0014436A" w:rsidRPr="001B78F7" w:rsidRDefault="008C0144" w:rsidP="00E069EF">
      <w:pPr>
        <w:pStyle w:val="ListParagraph"/>
        <w:numPr>
          <w:ilvl w:val="0"/>
          <w:numId w:val="22"/>
        </w:numPr>
        <w:autoSpaceDE w:val="0"/>
        <w:autoSpaceDN w:val="0"/>
        <w:adjustRightInd w:val="0"/>
        <w:spacing w:after="0" w:line="240" w:lineRule="auto"/>
        <w:ind w:hanging="720"/>
        <w:rPr>
          <w:rFonts w:ascii="Graphik Medium" w:hAnsi="Graphik Medium" w:cs="Arial"/>
          <w:b/>
          <w:bCs/>
          <w:color w:val="5A1FAC"/>
          <w:sz w:val="24"/>
          <w:szCs w:val="24"/>
        </w:rPr>
      </w:pPr>
      <w:r w:rsidRPr="001B78F7">
        <w:rPr>
          <w:rFonts w:ascii="Graphik Medium" w:hAnsi="Graphik Medium" w:cs="Arial"/>
          <w:b/>
          <w:bCs/>
          <w:color w:val="5A1FAC"/>
          <w:sz w:val="24"/>
          <w:szCs w:val="24"/>
        </w:rPr>
        <w:t>DISCLOSURE OF PERSONAL INFORMATION</w:t>
      </w:r>
    </w:p>
    <w:p w14:paraId="389D4688" w14:textId="77777777" w:rsidR="008C0144" w:rsidRPr="008C0144" w:rsidRDefault="008C0144" w:rsidP="008C0144">
      <w:pPr>
        <w:autoSpaceDE w:val="0"/>
        <w:autoSpaceDN w:val="0"/>
        <w:adjustRightInd w:val="0"/>
        <w:spacing w:after="0" w:line="240" w:lineRule="auto"/>
        <w:rPr>
          <w:rFonts w:ascii="Graphik Regular" w:hAnsi="Graphik Regular" w:cs="Arial"/>
          <w:color w:val="FF0000"/>
          <w:sz w:val="24"/>
          <w:szCs w:val="24"/>
        </w:rPr>
      </w:pPr>
    </w:p>
    <w:p w14:paraId="084FDEF7" w14:textId="43A3A35F" w:rsidR="0014436A" w:rsidRPr="0014436A" w:rsidRDefault="008C0144" w:rsidP="0014436A">
      <w:pPr>
        <w:autoSpaceDE w:val="0"/>
        <w:autoSpaceDN w:val="0"/>
        <w:adjustRightInd w:val="0"/>
        <w:spacing w:after="0" w:line="240" w:lineRule="auto"/>
        <w:rPr>
          <w:rFonts w:ascii="Graphik Regular" w:hAnsi="Graphik Regular" w:cs="Arial"/>
          <w:color w:val="000000"/>
          <w:sz w:val="24"/>
          <w:szCs w:val="24"/>
        </w:rPr>
      </w:pPr>
      <w:r w:rsidRPr="5FEBDD5B">
        <w:rPr>
          <w:rFonts w:ascii="Graphik Regular" w:hAnsi="Graphik Regular" w:cs="Arial"/>
          <w:color w:val="000000" w:themeColor="text1"/>
          <w:sz w:val="24"/>
          <w:szCs w:val="24"/>
        </w:rPr>
        <w:t xml:space="preserve">PSPA </w:t>
      </w:r>
      <w:r w:rsidR="0014436A" w:rsidRPr="5FEBDD5B">
        <w:rPr>
          <w:rFonts w:ascii="Graphik Regular" w:hAnsi="Graphik Regular" w:cs="Arial"/>
          <w:color w:val="000000" w:themeColor="text1"/>
          <w:sz w:val="24"/>
          <w:szCs w:val="24"/>
        </w:rPr>
        <w:t xml:space="preserve">will not disclose personal information outside </w:t>
      </w:r>
      <w:r w:rsidRPr="5FEBDD5B">
        <w:rPr>
          <w:rFonts w:ascii="Graphik Regular" w:hAnsi="Graphik Regular" w:cs="Arial"/>
          <w:color w:val="000000" w:themeColor="text1"/>
          <w:sz w:val="24"/>
          <w:szCs w:val="24"/>
        </w:rPr>
        <w:t>of the organisation</w:t>
      </w:r>
      <w:r w:rsidR="0014436A" w:rsidRPr="5FEBDD5B">
        <w:rPr>
          <w:rFonts w:ascii="Graphik Regular" w:hAnsi="Graphik Regular" w:cs="Arial"/>
          <w:color w:val="000000" w:themeColor="text1"/>
          <w:sz w:val="24"/>
          <w:szCs w:val="24"/>
        </w:rPr>
        <w:t xml:space="preserve"> without the knowledge or consent of the individual concerned. It is </w:t>
      </w:r>
      <w:r w:rsidRPr="5FEBDD5B">
        <w:rPr>
          <w:rFonts w:ascii="Graphik Regular" w:hAnsi="Graphik Regular" w:cs="Arial"/>
          <w:color w:val="000000" w:themeColor="text1"/>
          <w:sz w:val="24"/>
          <w:szCs w:val="24"/>
        </w:rPr>
        <w:t>PSPA</w:t>
      </w:r>
      <w:r w:rsidR="0014436A" w:rsidRPr="5FEBDD5B">
        <w:rPr>
          <w:rFonts w:ascii="Graphik Regular" w:hAnsi="Graphik Regular" w:cs="Arial"/>
          <w:color w:val="000000" w:themeColor="text1"/>
          <w:sz w:val="24"/>
          <w:szCs w:val="24"/>
        </w:rPr>
        <w:t xml:space="preserve"> policy that notification to share or consent should be in writing whenever possible and recorded. </w:t>
      </w:r>
      <w:r w:rsidR="00D33799" w:rsidRPr="5FEBDD5B">
        <w:rPr>
          <w:rFonts w:ascii="Graphik Regular" w:hAnsi="Graphik Regular" w:cs="Arial"/>
          <w:color w:val="000000" w:themeColor="text1"/>
          <w:sz w:val="24"/>
          <w:szCs w:val="24"/>
        </w:rPr>
        <w:t>PSPA</w:t>
      </w:r>
      <w:r w:rsidR="0014436A" w:rsidRPr="5FEBDD5B">
        <w:rPr>
          <w:rFonts w:ascii="Graphik Regular" w:hAnsi="Graphik Regular" w:cs="Arial"/>
          <w:color w:val="000000" w:themeColor="text1"/>
          <w:sz w:val="24"/>
          <w:szCs w:val="24"/>
        </w:rPr>
        <w:t xml:space="preserve"> recognises that there may be exceptional circumstances where this is not practical, for example where </w:t>
      </w:r>
      <w:r w:rsidR="00566FF8" w:rsidRPr="5FEBDD5B">
        <w:rPr>
          <w:rFonts w:ascii="Graphik Regular" w:hAnsi="Graphik Regular" w:cs="Arial"/>
          <w:color w:val="000000" w:themeColor="text1"/>
          <w:sz w:val="24"/>
          <w:szCs w:val="24"/>
        </w:rPr>
        <w:t>PSPA</w:t>
      </w:r>
      <w:r w:rsidR="0014436A" w:rsidRPr="5FEBDD5B">
        <w:rPr>
          <w:rFonts w:ascii="Graphik Regular" w:hAnsi="Graphik Regular" w:cs="Arial"/>
          <w:color w:val="000000" w:themeColor="text1"/>
          <w:sz w:val="24"/>
          <w:szCs w:val="24"/>
        </w:rPr>
        <w:t xml:space="preserve"> has a legal duty to disclose information or is required by a court or warrant to do so, or where there are reasonable grounds to believe that an individual is at immediate risk of harm. </w:t>
      </w:r>
    </w:p>
    <w:p w14:paraId="49470E90" w14:textId="4D907851" w:rsidR="5FEBDD5B" w:rsidRDefault="5FEBDD5B" w:rsidP="5FEBDD5B">
      <w:pPr>
        <w:spacing w:after="0" w:line="240" w:lineRule="auto"/>
        <w:rPr>
          <w:rFonts w:ascii="Graphik Regular" w:hAnsi="Graphik Regular" w:cs="Arial"/>
          <w:color w:val="000000" w:themeColor="text1"/>
          <w:sz w:val="24"/>
          <w:szCs w:val="24"/>
        </w:rPr>
      </w:pPr>
    </w:p>
    <w:p w14:paraId="7B2959C2" w14:textId="1033FC62" w:rsidR="0014436A" w:rsidRDefault="0014436A" w:rsidP="0014436A">
      <w:pPr>
        <w:autoSpaceDE w:val="0"/>
        <w:autoSpaceDN w:val="0"/>
        <w:adjustRightInd w:val="0"/>
        <w:spacing w:after="0" w:line="240" w:lineRule="auto"/>
        <w:rPr>
          <w:rFonts w:ascii="Graphik Regular" w:hAnsi="Graphik Regular" w:cs="Arial"/>
          <w:color w:val="000000"/>
          <w:sz w:val="24"/>
          <w:szCs w:val="24"/>
        </w:rPr>
      </w:pPr>
      <w:r w:rsidRPr="0014436A">
        <w:rPr>
          <w:rFonts w:ascii="Graphik Regular" w:hAnsi="Graphik Regular" w:cs="Arial"/>
          <w:color w:val="000000"/>
          <w:sz w:val="24"/>
          <w:szCs w:val="24"/>
        </w:rPr>
        <w:t xml:space="preserve">Staff and volunteers will follow the agreed policies or procedures before disclosing personal information in any of these circumstances. </w:t>
      </w:r>
    </w:p>
    <w:p w14:paraId="3565F2C0" w14:textId="231E7D9A" w:rsidR="00566FF8" w:rsidRDefault="00566FF8" w:rsidP="0014436A">
      <w:pPr>
        <w:autoSpaceDE w:val="0"/>
        <w:autoSpaceDN w:val="0"/>
        <w:adjustRightInd w:val="0"/>
        <w:spacing w:after="0" w:line="240" w:lineRule="auto"/>
        <w:rPr>
          <w:rFonts w:ascii="Graphik Regular" w:hAnsi="Graphik Regular" w:cs="Arial"/>
          <w:color w:val="000000"/>
          <w:sz w:val="24"/>
          <w:szCs w:val="24"/>
        </w:rPr>
      </w:pPr>
    </w:p>
    <w:p w14:paraId="74A4F792" w14:textId="77777777" w:rsidR="008C7D03" w:rsidRPr="001B78F7" w:rsidRDefault="00DA0F81" w:rsidP="00E069EF">
      <w:pPr>
        <w:pStyle w:val="ListParagraph"/>
        <w:numPr>
          <w:ilvl w:val="0"/>
          <w:numId w:val="22"/>
        </w:numPr>
        <w:autoSpaceDE w:val="0"/>
        <w:autoSpaceDN w:val="0"/>
        <w:adjustRightInd w:val="0"/>
        <w:spacing w:after="0" w:line="240" w:lineRule="auto"/>
        <w:ind w:hanging="720"/>
        <w:rPr>
          <w:rFonts w:ascii="Graphik Medium" w:hAnsi="Graphik Medium" w:cs="Arial"/>
          <w:b/>
          <w:bCs/>
          <w:color w:val="5A1FAC"/>
          <w:sz w:val="24"/>
          <w:szCs w:val="24"/>
        </w:rPr>
      </w:pPr>
      <w:r w:rsidRPr="001B78F7">
        <w:rPr>
          <w:rFonts w:ascii="Graphik Medium" w:hAnsi="Graphik Medium" w:cs="Arial"/>
          <w:b/>
          <w:bCs/>
          <w:color w:val="5A1FAC"/>
          <w:sz w:val="24"/>
          <w:szCs w:val="24"/>
        </w:rPr>
        <w:t>DISCLOSURE OF INFORMATION OF A CONFIDENTIAL</w:t>
      </w:r>
      <w:r w:rsidR="008C7D03" w:rsidRPr="001B78F7">
        <w:rPr>
          <w:rFonts w:ascii="Graphik Medium" w:hAnsi="Graphik Medium" w:cs="Arial"/>
          <w:b/>
          <w:bCs/>
          <w:color w:val="5A1FAC"/>
          <w:sz w:val="24"/>
          <w:szCs w:val="24"/>
        </w:rPr>
        <w:t xml:space="preserve"> OR COMMERCIALLY SENSITIVE NATURE</w:t>
      </w:r>
    </w:p>
    <w:p w14:paraId="3AA70F05" w14:textId="2704BFC6" w:rsidR="00C66129" w:rsidRPr="00C66129" w:rsidRDefault="00C66129" w:rsidP="00C66129">
      <w:pPr>
        <w:pStyle w:val="Default"/>
        <w:rPr>
          <w:rFonts w:eastAsiaTheme="minorHAnsi"/>
          <w:sz w:val="16"/>
          <w:szCs w:val="16"/>
          <w:lang w:eastAsia="en-US"/>
        </w:rPr>
      </w:pPr>
    </w:p>
    <w:p w14:paraId="5BFAEEEB" w14:textId="77777777" w:rsidR="002875A0" w:rsidRDefault="00C66129" w:rsidP="00C66129">
      <w:pPr>
        <w:autoSpaceDE w:val="0"/>
        <w:autoSpaceDN w:val="0"/>
        <w:adjustRightInd w:val="0"/>
        <w:spacing w:after="0" w:line="240" w:lineRule="auto"/>
        <w:rPr>
          <w:rFonts w:ascii="Graphik Regular" w:hAnsi="Graphik Regular" w:cs="Arial"/>
          <w:sz w:val="24"/>
          <w:szCs w:val="24"/>
        </w:rPr>
      </w:pPr>
      <w:r>
        <w:rPr>
          <w:rFonts w:ascii="Graphik Regular" w:hAnsi="Graphik Regular" w:cs="Arial"/>
          <w:sz w:val="24"/>
          <w:szCs w:val="24"/>
        </w:rPr>
        <w:t>PSPA</w:t>
      </w:r>
      <w:r w:rsidRPr="00C66129">
        <w:rPr>
          <w:rFonts w:ascii="Graphik Regular" w:hAnsi="Graphik Regular" w:cs="Arial"/>
          <w:sz w:val="24"/>
          <w:szCs w:val="24"/>
        </w:rPr>
        <w:t xml:space="preserve"> and/or its staff and volunteers will not use or disclose any information of a confidential or commercially sensitive nature outside</w:t>
      </w:r>
      <w:r w:rsidR="002875A0">
        <w:rPr>
          <w:rFonts w:ascii="Graphik Regular" w:hAnsi="Graphik Regular" w:cs="Arial"/>
          <w:sz w:val="24"/>
          <w:szCs w:val="24"/>
        </w:rPr>
        <w:t xml:space="preserve"> PSPA</w:t>
      </w:r>
      <w:r w:rsidRPr="00C66129">
        <w:rPr>
          <w:rFonts w:ascii="Graphik Regular" w:hAnsi="Graphik Regular" w:cs="Arial"/>
          <w:sz w:val="24"/>
          <w:szCs w:val="24"/>
        </w:rPr>
        <w:t xml:space="preserve"> for any purpose other than in accordance with its provision, without the consent of the provider. The information disclosed will be limited to that which is necessary in each circumstance (need to know basis).</w:t>
      </w:r>
    </w:p>
    <w:p w14:paraId="35F813ED" w14:textId="78BF3FAE" w:rsidR="00C66129" w:rsidRPr="00C66129" w:rsidRDefault="00C66129" w:rsidP="00C66129">
      <w:pPr>
        <w:autoSpaceDE w:val="0"/>
        <w:autoSpaceDN w:val="0"/>
        <w:adjustRightInd w:val="0"/>
        <w:spacing w:after="0" w:line="240" w:lineRule="auto"/>
        <w:rPr>
          <w:rFonts w:ascii="Graphik Regular" w:hAnsi="Graphik Regular" w:cs="Arial"/>
          <w:sz w:val="24"/>
          <w:szCs w:val="24"/>
        </w:rPr>
      </w:pPr>
      <w:r w:rsidRPr="00C66129">
        <w:rPr>
          <w:rFonts w:ascii="Graphik Regular" w:hAnsi="Graphik Regular" w:cs="Arial"/>
          <w:sz w:val="24"/>
          <w:szCs w:val="24"/>
        </w:rPr>
        <w:t xml:space="preserve"> </w:t>
      </w:r>
    </w:p>
    <w:p w14:paraId="09212E2A" w14:textId="3308EE07" w:rsidR="00C66129" w:rsidRDefault="00C66129" w:rsidP="00C66129">
      <w:pPr>
        <w:autoSpaceDE w:val="0"/>
        <w:autoSpaceDN w:val="0"/>
        <w:adjustRightInd w:val="0"/>
        <w:spacing w:after="0" w:line="240" w:lineRule="auto"/>
        <w:rPr>
          <w:rFonts w:ascii="Graphik Regular" w:hAnsi="Graphik Regular" w:cs="Arial"/>
          <w:sz w:val="24"/>
          <w:szCs w:val="24"/>
        </w:rPr>
      </w:pPr>
      <w:r w:rsidRPr="00C66129">
        <w:rPr>
          <w:rFonts w:ascii="Graphik Regular" w:hAnsi="Graphik Regular" w:cs="Arial"/>
          <w:sz w:val="24"/>
          <w:szCs w:val="24"/>
        </w:rPr>
        <w:t xml:space="preserve">This clause does not apply to any information already in the public domain prior to its disclosure to </w:t>
      </w:r>
      <w:r w:rsidR="002875A0">
        <w:rPr>
          <w:rFonts w:ascii="Graphik Regular" w:hAnsi="Graphik Regular" w:cs="Arial"/>
          <w:sz w:val="24"/>
          <w:szCs w:val="24"/>
        </w:rPr>
        <w:t>PSPA</w:t>
      </w:r>
      <w:r w:rsidRPr="00C66129">
        <w:rPr>
          <w:rFonts w:ascii="Graphik Regular" w:hAnsi="Graphik Regular" w:cs="Arial"/>
          <w:sz w:val="24"/>
          <w:szCs w:val="24"/>
        </w:rPr>
        <w:t xml:space="preserve">. No copies shall be made of any information obtained unless for the specific reason it was supplied to the </w:t>
      </w:r>
      <w:r w:rsidR="002875A0">
        <w:rPr>
          <w:rFonts w:ascii="Graphik Regular" w:hAnsi="Graphik Regular" w:cs="Arial"/>
          <w:sz w:val="24"/>
          <w:szCs w:val="24"/>
        </w:rPr>
        <w:t>organisation</w:t>
      </w:r>
      <w:r w:rsidRPr="00C66129">
        <w:rPr>
          <w:rFonts w:ascii="Graphik Regular" w:hAnsi="Graphik Regular" w:cs="Arial"/>
          <w:sz w:val="24"/>
          <w:szCs w:val="24"/>
        </w:rPr>
        <w:t xml:space="preserve">. </w:t>
      </w:r>
    </w:p>
    <w:p w14:paraId="78A04B72" w14:textId="77777777" w:rsidR="002875A0" w:rsidRPr="00C66129" w:rsidRDefault="002875A0" w:rsidP="00C66129">
      <w:pPr>
        <w:autoSpaceDE w:val="0"/>
        <w:autoSpaceDN w:val="0"/>
        <w:adjustRightInd w:val="0"/>
        <w:spacing w:after="0" w:line="240" w:lineRule="auto"/>
        <w:rPr>
          <w:rFonts w:ascii="Graphik Regular" w:hAnsi="Graphik Regular" w:cs="Arial"/>
          <w:sz w:val="24"/>
          <w:szCs w:val="24"/>
        </w:rPr>
      </w:pPr>
    </w:p>
    <w:p w14:paraId="14E3B4B8" w14:textId="4EEF057B" w:rsidR="00EF4060" w:rsidRPr="00EF4060" w:rsidRDefault="00C66129" w:rsidP="00DF191B">
      <w:pPr>
        <w:autoSpaceDE w:val="0"/>
        <w:autoSpaceDN w:val="0"/>
        <w:adjustRightInd w:val="0"/>
        <w:spacing w:after="0" w:line="240" w:lineRule="auto"/>
        <w:rPr>
          <w:rFonts w:ascii="Graphik Regular" w:hAnsi="Graphik Regular" w:cs="Arial"/>
          <w:color w:val="231F20"/>
          <w:sz w:val="24"/>
          <w:szCs w:val="24"/>
        </w:rPr>
      </w:pPr>
      <w:r w:rsidRPr="5FEBDD5B">
        <w:rPr>
          <w:rFonts w:ascii="Graphik Regular" w:hAnsi="Graphik Regular" w:cs="Arial"/>
          <w:sz w:val="24"/>
          <w:szCs w:val="24"/>
        </w:rPr>
        <w:t xml:space="preserve">Applications and progress reports involving industrial partners may contain confidential and commercially sensitive information. </w:t>
      </w:r>
      <w:proofErr w:type="gramStart"/>
      <w:r w:rsidRPr="5FEBDD5B">
        <w:rPr>
          <w:rFonts w:ascii="Graphik Regular" w:hAnsi="Graphik Regular" w:cs="Arial"/>
          <w:sz w:val="24"/>
          <w:szCs w:val="24"/>
        </w:rPr>
        <w:t>In order to</w:t>
      </w:r>
      <w:proofErr w:type="gramEnd"/>
      <w:r w:rsidRPr="5FEBDD5B">
        <w:rPr>
          <w:rFonts w:ascii="Graphik Regular" w:hAnsi="Graphik Regular" w:cs="Arial"/>
          <w:sz w:val="24"/>
          <w:szCs w:val="24"/>
        </w:rPr>
        <w:t xml:space="preserve"> make such information available to </w:t>
      </w:r>
      <w:r w:rsidR="00315C65" w:rsidRPr="5FEBDD5B">
        <w:rPr>
          <w:rFonts w:ascii="Graphik Regular" w:hAnsi="Graphik Regular" w:cs="Arial"/>
          <w:sz w:val="24"/>
          <w:szCs w:val="24"/>
        </w:rPr>
        <w:t>PSPA</w:t>
      </w:r>
      <w:r w:rsidRPr="5FEBDD5B">
        <w:rPr>
          <w:rFonts w:ascii="Graphik Regular" w:hAnsi="Graphik Regular" w:cs="Arial"/>
          <w:sz w:val="24"/>
          <w:szCs w:val="24"/>
        </w:rPr>
        <w:t xml:space="preserve"> it may be necessary for a Confidentiality Agreement or Information Sharing Agreement to be signed on behalf of </w:t>
      </w:r>
      <w:r w:rsidR="00315C65" w:rsidRPr="5FEBDD5B">
        <w:rPr>
          <w:rFonts w:ascii="Graphik Regular" w:hAnsi="Graphik Regular" w:cs="Arial"/>
          <w:sz w:val="24"/>
          <w:szCs w:val="24"/>
        </w:rPr>
        <w:t>PSPA</w:t>
      </w:r>
      <w:r w:rsidRPr="5FEBDD5B">
        <w:rPr>
          <w:rFonts w:ascii="Graphik Regular" w:hAnsi="Graphik Regular" w:cs="Arial"/>
          <w:sz w:val="24"/>
          <w:szCs w:val="24"/>
        </w:rPr>
        <w:t>. Such information must be held in strict confidence and not used for any other purposes than agreed with the provider.</w:t>
      </w:r>
    </w:p>
    <w:sectPr w:rsidR="00EF4060" w:rsidRPr="00EF4060" w:rsidSect="00DF191B">
      <w:pgSz w:w="11906" w:h="16838"/>
      <w:pgMar w:top="1134" w:right="1440" w:bottom="851"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2A170" w14:textId="77777777" w:rsidR="009C0091" w:rsidRDefault="009C0091" w:rsidP="00435028">
      <w:pPr>
        <w:spacing w:after="0" w:line="240" w:lineRule="auto"/>
      </w:pPr>
      <w:r>
        <w:separator/>
      </w:r>
    </w:p>
  </w:endnote>
  <w:endnote w:type="continuationSeparator" w:id="0">
    <w:p w14:paraId="2D858ABF" w14:textId="77777777" w:rsidR="009C0091" w:rsidRDefault="009C0091" w:rsidP="00435028">
      <w:pPr>
        <w:spacing w:after="0" w:line="240" w:lineRule="auto"/>
      </w:pPr>
      <w:r>
        <w:continuationSeparator/>
      </w:r>
    </w:p>
  </w:endnote>
  <w:endnote w:type="continuationNotice" w:id="1">
    <w:p w14:paraId="689ED6DB" w14:textId="77777777" w:rsidR="009C0091" w:rsidRDefault="009C00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 Medium">
    <w:panose1 w:val="020B060303020206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5A5F" w14:textId="77777777" w:rsidR="009C0091" w:rsidRDefault="009C0091" w:rsidP="00435028">
      <w:pPr>
        <w:spacing w:after="0" w:line="240" w:lineRule="auto"/>
      </w:pPr>
      <w:r>
        <w:separator/>
      </w:r>
    </w:p>
  </w:footnote>
  <w:footnote w:type="continuationSeparator" w:id="0">
    <w:p w14:paraId="3CB67B5F" w14:textId="77777777" w:rsidR="009C0091" w:rsidRDefault="009C0091" w:rsidP="00435028">
      <w:pPr>
        <w:spacing w:after="0" w:line="240" w:lineRule="auto"/>
      </w:pPr>
      <w:r>
        <w:continuationSeparator/>
      </w:r>
    </w:p>
  </w:footnote>
  <w:footnote w:type="continuationNotice" w:id="1">
    <w:p w14:paraId="1F5CA120" w14:textId="77777777" w:rsidR="009C0091" w:rsidRDefault="009C00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48F"/>
    <w:multiLevelType w:val="hybridMultilevel"/>
    <w:tmpl w:val="FFFC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970F2B"/>
    <w:multiLevelType w:val="hybridMultilevel"/>
    <w:tmpl w:val="2EA61480"/>
    <w:lvl w:ilvl="0" w:tplc="6480F1AC">
      <w:start w:val="1"/>
      <w:numFmt w:val="bullet"/>
      <w:lvlText w:val=""/>
      <w:lvlJc w:val="left"/>
      <w:pPr>
        <w:ind w:left="360" w:hanging="360"/>
      </w:pPr>
      <w:rPr>
        <w:rFonts w:ascii="Symbol" w:hAnsi="Symbol" w:hint="default"/>
        <w:color w:val="5A1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938C6"/>
    <w:multiLevelType w:val="hybridMultilevel"/>
    <w:tmpl w:val="3B96595A"/>
    <w:lvl w:ilvl="0" w:tplc="6480F1AC">
      <w:start w:val="1"/>
      <w:numFmt w:val="bullet"/>
      <w:lvlText w:val=""/>
      <w:lvlJc w:val="left"/>
      <w:pPr>
        <w:ind w:left="360" w:hanging="360"/>
      </w:pPr>
      <w:rPr>
        <w:rFonts w:ascii="Symbol" w:hAnsi="Symbol" w:hint="default"/>
        <w:color w:val="5A1F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CC7242"/>
    <w:multiLevelType w:val="hybridMultilevel"/>
    <w:tmpl w:val="28C6AC56"/>
    <w:lvl w:ilvl="0" w:tplc="1D22F024">
      <w:start w:val="1"/>
      <w:numFmt w:val="bullet"/>
      <w:lvlText w:val=""/>
      <w:lvlJc w:val="left"/>
      <w:pPr>
        <w:ind w:left="720" w:hanging="360"/>
      </w:pPr>
      <w:rPr>
        <w:rFonts w:ascii="Symbol" w:hAnsi="Symbol" w:hint="default"/>
        <w:color w:val="5A1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C07E4"/>
    <w:multiLevelType w:val="hybridMultilevel"/>
    <w:tmpl w:val="E736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737BC3"/>
    <w:multiLevelType w:val="hybridMultilevel"/>
    <w:tmpl w:val="F8F697FE"/>
    <w:lvl w:ilvl="0" w:tplc="823A8B4C">
      <w:start w:val="1"/>
      <w:numFmt w:val="bullet"/>
      <w:lvlText w:val=""/>
      <w:lvlJc w:val="left"/>
      <w:pPr>
        <w:ind w:left="360" w:hanging="360"/>
      </w:pPr>
      <w:rPr>
        <w:rFonts w:ascii="Symbol" w:hAnsi="Symbol" w:hint="default"/>
        <w:color w:val="5A1F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3D495F"/>
    <w:multiLevelType w:val="hybridMultilevel"/>
    <w:tmpl w:val="F2903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EC10A2"/>
    <w:multiLevelType w:val="hybridMultilevel"/>
    <w:tmpl w:val="72B88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22A74"/>
    <w:multiLevelType w:val="hybridMultilevel"/>
    <w:tmpl w:val="3CCAA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6A0B05"/>
    <w:multiLevelType w:val="hybridMultilevel"/>
    <w:tmpl w:val="E872D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F0164"/>
    <w:multiLevelType w:val="hybridMultilevel"/>
    <w:tmpl w:val="1E04E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FD6511"/>
    <w:multiLevelType w:val="hybridMultilevel"/>
    <w:tmpl w:val="82EE7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4A089B"/>
    <w:multiLevelType w:val="hybridMultilevel"/>
    <w:tmpl w:val="DD140CE6"/>
    <w:lvl w:ilvl="0" w:tplc="1D22F024">
      <w:start w:val="1"/>
      <w:numFmt w:val="bullet"/>
      <w:lvlText w:val=""/>
      <w:lvlJc w:val="left"/>
      <w:pPr>
        <w:ind w:left="360" w:hanging="360"/>
      </w:pPr>
      <w:rPr>
        <w:rFonts w:ascii="Symbol" w:hAnsi="Symbol" w:hint="default"/>
        <w:color w:val="5A1F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195D70"/>
    <w:multiLevelType w:val="hybridMultilevel"/>
    <w:tmpl w:val="9482B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A63872"/>
    <w:multiLevelType w:val="hybridMultilevel"/>
    <w:tmpl w:val="3BD0140C"/>
    <w:lvl w:ilvl="0" w:tplc="F8B4D1EA">
      <w:numFmt w:val="bullet"/>
      <w:lvlText w:val="•"/>
      <w:lvlJc w:val="left"/>
      <w:pPr>
        <w:ind w:left="720" w:hanging="360"/>
      </w:pPr>
      <w:rPr>
        <w:rFonts w:ascii="GillSans-Light" w:eastAsiaTheme="minorHAnsi" w:hAnsi="GillSans-Light" w:cs="Gill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F2C2F"/>
    <w:multiLevelType w:val="hybridMultilevel"/>
    <w:tmpl w:val="8854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965FB9"/>
    <w:multiLevelType w:val="hybridMultilevel"/>
    <w:tmpl w:val="41247CCA"/>
    <w:lvl w:ilvl="0" w:tplc="E0F47FAC">
      <w:start w:val="1"/>
      <w:numFmt w:val="decimal"/>
      <w:lvlText w:val="%1."/>
      <w:lvlJc w:val="left"/>
      <w:pPr>
        <w:ind w:left="720" w:hanging="360"/>
      </w:pPr>
      <w:rPr>
        <w:i w:val="0"/>
        <w:color w:val="5A1FA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0270A"/>
    <w:multiLevelType w:val="hybridMultilevel"/>
    <w:tmpl w:val="0776B540"/>
    <w:lvl w:ilvl="0" w:tplc="0A3265A4">
      <w:start w:val="1"/>
      <w:numFmt w:val="bullet"/>
      <w:lvlText w:val=""/>
      <w:lvlJc w:val="left"/>
      <w:pPr>
        <w:ind w:left="720" w:hanging="360"/>
      </w:pPr>
      <w:rPr>
        <w:rFonts w:ascii="Symbol" w:hAnsi="Symbol" w:hint="default"/>
        <w:color w:val="5A1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A37F3"/>
    <w:multiLevelType w:val="hybridMultilevel"/>
    <w:tmpl w:val="2A3213AC"/>
    <w:lvl w:ilvl="0" w:tplc="F8B4D1EA">
      <w:numFmt w:val="bullet"/>
      <w:lvlText w:val="•"/>
      <w:lvlJc w:val="left"/>
      <w:pPr>
        <w:ind w:left="720" w:hanging="360"/>
      </w:pPr>
      <w:rPr>
        <w:rFonts w:ascii="GillSans-Light" w:eastAsiaTheme="minorHAnsi" w:hAnsi="GillSans-Light" w:cs="Gill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65A78"/>
    <w:multiLevelType w:val="hybridMultilevel"/>
    <w:tmpl w:val="8DEC3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D72C3A"/>
    <w:multiLevelType w:val="hybridMultilevel"/>
    <w:tmpl w:val="7006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D3AFB"/>
    <w:multiLevelType w:val="hybridMultilevel"/>
    <w:tmpl w:val="D550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0640D4"/>
    <w:multiLevelType w:val="hybridMultilevel"/>
    <w:tmpl w:val="C1987D24"/>
    <w:lvl w:ilvl="0" w:tplc="1D22F024">
      <w:start w:val="1"/>
      <w:numFmt w:val="bullet"/>
      <w:lvlText w:val=""/>
      <w:lvlJc w:val="left"/>
      <w:pPr>
        <w:ind w:left="720" w:hanging="360"/>
      </w:pPr>
      <w:rPr>
        <w:rFonts w:ascii="Symbol" w:hAnsi="Symbol" w:hint="default"/>
        <w:color w:val="5A1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A097A"/>
    <w:multiLevelType w:val="hybridMultilevel"/>
    <w:tmpl w:val="A4DE4A26"/>
    <w:lvl w:ilvl="0" w:tplc="E6667510">
      <w:start w:val="1"/>
      <w:numFmt w:val="bullet"/>
      <w:lvlText w:val=""/>
      <w:lvlJc w:val="left"/>
      <w:pPr>
        <w:ind w:left="720" w:hanging="360"/>
      </w:pPr>
      <w:rPr>
        <w:rFonts w:ascii="Symbol" w:hAnsi="Symbol" w:hint="default"/>
        <w:color w:val="5A1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30031"/>
    <w:multiLevelType w:val="hybridMultilevel"/>
    <w:tmpl w:val="E45E8820"/>
    <w:lvl w:ilvl="0" w:tplc="EDD83230">
      <w:numFmt w:val="bullet"/>
      <w:lvlText w:val="•"/>
      <w:lvlJc w:val="left"/>
      <w:pPr>
        <w:ind w:left="720" w:hanging="360"/>
      </w:pPr>
      <w:rPr>
        <w:rFonts w:ascii="Graphik Regular" w:eastAsiaTheme="minorHAnsi" w:hAnsi="Graphik Regular"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004068"/>
    <w:multiLevelType w:val="hybridMultilevel"/>
    <w:tmpl w:val="826AB9B8"/>
    <w:lvl w:ilvl="0" w:tplc="1D22F024">
      <w:start w:val="1"/>
      <w:numFmt w:val="bullet"/>
      <w:lvlText w:val=""/>
      <w:lvlJc w:val="left"/>
      <w:pPr>
        <w:ind w:left="360" w:hanging="360"/>
      </w:pPr>
      <w:rPr>
        <w:rFonts w:ascii="Symbol" w:hAnsi="Symbol" w:hint="default"/>
        <w:color w:val="5A1FA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596F73"/>
    <w:multiLevelType w:val="hybridMultilevel"/>
    <w:tmpl w:val="A09061B8"/>
    <w:lvl w:ilvl="0" w:tplc="1D22F024">
      <w:start w:val="1"/>
      <w:numFmt w:val="bullet"/>
      <w:lvlText w:val=""/>
      <w:lvlJc w:val="left"/>
      <w:pPr>
        <w:ind w:left="720" w:hanging="360"/>
      </w:pPr>
      <w:rPr>
        <w:rFonts w:ascii="Symbol" w:hAnsi="Symbol" w:hint="default"/>
        <w:color w:val="5A1FA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44966"/>
    <w:multiLevelType w:val="hybridMultilevel"/>
    <w:tmpl w:val="3FEA6CF2"/>
    <w:lvl w:ilvl="0" w:tplc="F8B4D1EA">
      <w:numFmt w:val="bullet"/>
      <w:lvlText w:val="•"/>
      <w:lvlJc w:val="left"/>
      <w:pPr>
        <w:ind w:left="720" w:hanging="360"/>
      </w:pPr>
      <w:rPr>
        <w:rFonts w:ascii="GillSans-Light" w:eastAsiaTheme="minorHAnsi" w:hAnsi="GillSans-Light" w:cs="Gill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783789">
    <w:abstractNumId w:val="13"/>
  </w:num>
  <w:num w:numId="2" w16cid:durableId="23025617">
    <w:abstractNumId w:val="10"/>
  </w:num>
  <w:num w:numId="3" w16cid:durableId="75176037">
    <w:abstractNumId w:val="15"/>
  </w:num>
  <w:num w:numId="4" w16cid:durableId="821393013">
    <w:abstractNumId w:val="0"/>
  </w:num>
  <w:num w:numId="5" w16cid:durableId="1588028820">
    <w:abstractNumId w:val="22"/>
  </w:num>
  <w:num w:numId="6" w16cid:durableId="348797942">
    <w:abstractNumId w:val="26"/>
  </w:num>
  <w:num w:numId="7" w16cid:durableId="1245921735">
    <w:abstractNumId w:val="3"/>
  </w:num>
  <w:num w:numId="8" w16cid:durableId="1856918004">
    <w:abstractNumId w:val="25"/>
  </w:num>
  <w:num w:numId="9" w16cid:durableId="1975939307">
    <w:abstractNumId w:val="12"/>
  </w:num>
  <w:num w:numId="10" w16cid:durableId="2043820565">
    <w:abstractNumId w:val="6"/>
  </w:num>
  <w:num w:numId="11" w16cid:durableId="1983658653">
    <w:abstractNumId w:val="14"/>
  </w:num>
  <w:num w:numId="12" w16cid:durableId="2016178293">
    <w:abstractNumId w:val="18"/>
  </w:num>
  <w:num w:numId="13" w16cid:durableId="1537621297">
    <w:abstractNumId w:val="27"/>
  </w:num>
  <w:num w:numId="14" w16cid:durableId="1607737299">
    <w:abstractNumId w:val="2"/>
  </w:num>
  <w:num w:numId="15" w16cid:durableId="194731754">
    <w:abstractNumId w:val="1"/>
  </w:num>
  <w:num w:numId="16" w16cid:durableId="666591654">
    <w:abstractNumId w:val="24"/>
  </w:num>
  <w:num w:numId="17" w16cid:durableId="1097603832">
    <w:abstractNumId w:val="23"/>
  </w:num>
  <w:num w:numId="18" w16cid:durableId="2055303753">
    <w:abstractNumId w:val="17"/>
  </w:num>
  <w:num w:numId="19" w16cid:durableId="202206658">
    <w:abstractNumId w:val="5"/>
  </w:num>
  <w:num w:numId="20" w16cid:durableId="1059133700">
    <w:abstractNumId w:val="16"/>
  </w:num>
  <w:num w:numId="21" w16cid:durableId="1526674385">
    <w:abstractNumId w:val="8"/>
  </w:num>
  <w:num w:numId="22" w16cid:durableId="2111847780">
    <w:abstractNumId w:val="19"/>
  </w:num>
  <w:num w:numId="23" w16cid:durableId="868907305">
    <w:abstractNumId w:val="7"/>
  </w:num>
  <w:num w:numId="24" w16cid:durableId="889196477">
    <w:abstractNumId w:val="20"/>
  </w:num>
  <w:num w:numId="25" w16cid:durableId="2135906261">
    <w:abstractNumId w:val="9"/>
  </w:num>
  <w:num w:numId="26" w16cid:durableId="1386563816">
    <w:abstractNumId w:val="4"/>
  </w:num>
  <w:num w:numId="27" w16cid:durableId="553857988">
    <w:abstractNumId w:val="21"/>
  </w:num>
  <w:num w:numId="28" w16cid:durableId="921990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8B7"/>
    <w:rsid w:val="00003112"/>
    <w:rsid w:val="00086087"/>
    <w:rsid w:val="00086C33"/>
    <w:rsid w:val="000B782C"/>
    <w:rsid w:val="001122EC"/>
    <w:rsid w:val="00121C5A"/>
    <w:rsid w:val="0014436A"/>
    <w:rsid w:val="001449D9"/>
    <w:rsid w:val="00155251"/>
    <w:rsid w:val="00157FAC"/>
    <w:rsid w:val="0016023F"/>
    <w:rsid w:val="001A3CE1"/>
    <w:rsid w:val="001B78F7"/>
    <w:rsid w:val="001E2A8A"/>
    <w:rsid w:val="00236E18"/>
    <w:rsid w:val="00240243"/>
    <w:rsid w:val="00241928"/>
    <w:rsid w:val="0024593E"/>
    <w:rsid w:val="00250230"/>
    <w:rsid w:val="00262B7E"/>
    <w:rsid w:val="002875A0"/>
    <w:rsid w:val="002C4D30"/>
    <w:rsid w:val="002F02DC"/>
    <w:rsid w:val="00315C65"/>
    <w:rsid w:val="003413C6"/>
    <w:rsid w:val="00382FB6"/>
    <w:rsid w:val="00394822"/>
    <w:rsid w:val="003D58B6"/>
    <w:rsid w:val="003E6C66"/>
    <w:rsid w:val="003F3383"/>
    <w:rsid w:val="00435028"/>
    <w:rsid w:val="00475809"/>
    <w:rsid w:val="00486523"/>
    <w:rsid w:val="00524F3F"/>
    <w:rsid w:val="00545275"/>
    <w:rsid w:val="00565F2B"/>
    <w:rsid w:val="00566FF8"/>
    <w:rsid w:val="005B37DE"/>
    <w:rsid w:val="005C3887"/>
    <w:rsid w:val="0060017B"/>
    <w:rsid w:val="006151C6"/>
    <w:rsid w:val="006604F8"/>
    <w:rsid w:val="00667876"/>
    <w:rsid w:val="0067371F"/>
    <w:rsid w:val="00680D96"/>
    <w:rsid w:val="00683BE8"/>
    <w:rsid w:val="006908D8"/>
    <w:rsid w:val="006A2338"/>
    <w:rsid w:val="006C72F2"/>
    <w:rsid w:val="006D2BB8"/>
    <w:rsid w:val="006E4B1E"/>
    <w:rsid w:val="00711DE2"/>
    <w:rsid w:val="00723945"/>
    <w:rsid w:val="00761E07"/>
    <w:rsid w:val="0077526F"/>
    <w:rsid w:val="00786BFD"/>
    <w:rsid w:val="007B32E6"/>
    <w:rsid w:val="007E31C8"/>
    <w:rsid w:val="007E49AB"/>
    <w:rsid w:val="00815E49"/>
    <w:rsid w:val="008168B7"/>
    <w:rsid w:val="00823012"/>
    <w:rsid w:val="0085359C"/>
    <w:rsid w:val="0088350A"/>
    <w:rsid w:val="00885D0B"/>
    <w:rsid w:val="00893553"/>
    <w:rsid w:val="008A39FB"/>
    <w:rsid w:val="008A734E"/>
    <w:rsid w:val="008C0144"/>
    <w:rsid w:val="008C7C04"/>
    <w:rsid w:val="008C7D03"/>
    <w:rsid w:val="008D5ABB"/>
    <w:rsid w:val="008E3E92"/>
    <w:rsid w:val="008E77BC"/>
    <w:rsid w:val="008F0906"/>
    <w:rsid w:val="008F4C77"/>
    <w:rsid w:val="00927F7F"/>
    <w:rsid w:val="00987490"/>
    <w:rsid w:val="0099294E"/>
    <w:rsid w:val="009A113E"/>
    <w:rsid w:val="009C0091"/>
    <w:rsid w:val="00A2066D"/>
    <w:rsid w:val="00A77C1A"/>
    <w:rsid w:val="00A85AB8"/>
    <w:rsid w:val="00AB7C25"/>
    <w:rsid w:val="00AC3F84"/>
    <w:rsid w:val="00AD746D"/>
    <w:rsid w:val="00AE3939"/>
    <w:rsid w:val="00AF1806"/>
    <w:rsid w:val="00AF4E53"/>
    <w:rsid w:val="00B05BCC"/>
    <w:rsid w:val="00B47462"/>
    <w:rsid w:val="00B7596D"/>
    <w:rsid w:val="00BD0CC0"/>
    <w:rsid w:val="00C20BD7"/>
    <w:rsid w:val="00C42224"/>
    <w:rsid w:val="00C508D3"/>
    <w:rsid w:val="00C66129"/>
    <w:rsid w:val="00CB1BE6"/>
    <w:rsid w:val="00D174EA"/>
    <w:rsid w:val="00D33799"/>
    <w:rsid w:val="00DA0F81"/>
    <w:rsid w:val="00DB071B"/>
    <w:rsid w:val="00DC2A9E"/>
    <w:rsid w:val="00DE38C4"/>
    <w:rsid w:val="00DF191B"/>
    <w:rsid w:val="00DF59C4"/>
    <w:rsid w:val="00E06251"/>
    <w:rsid w:val="00E069EF"/>
    <w:rsid w:val="00E10B24"/>
    <w:rsid w:val="00E23D4F"/>
    <w:rsid w:val="00E25BA8"/>
    <w:rsid w:val="00E30D88"/>
    <w:rsid w:val="00E71A1B"/>
    <w:rsid w:val="00E77BDF"/>
    <w:rsid w:val="00E87921"/>
    <w:rsid w:val="00EA1F89"/>
    <w:rsid w:val="00ED21CE"/>
    <w:rsid w:val="00EE35D6"/>
    <w:rsid w:val="00EF4060"/>
    <w:rsid w:val="00F231B5"/>
    <w:rsid w:val="00FA3E42"/>
    <w:rsid w:val="00FB7625"/>
    <w:rsid w:val="00FD768E"/>
    <w:rsid w:val="026EDCC0"/>
    <w:rsid w:val="09B38ED6"/>
    <w:rsid w:val="27EBDB0A"/>
    <w:rsid w:val="5FEBDD5B"/>
    <w:rsid w:val="6980ED52"/>
    <w:rsid w:val="7A4F9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A236"/>
  <w15:chartTrackingRefBased/>
  <w15:docId w15:val="{A3EDCE4E-6B66-4B24-AA05-4D4D8C177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383"/>
    <w:pPr>
      <w:ind w:left="720"/>
      <w:contextualSpacing/>
    </w:pPr>
  </w:style>
  <w:style w:type="table" w:styleId="PlainTable4">
    <w:name w:val="Plain Table 4"/>
    <w:basedOn w:val="TableNormal"/>
    <w:uiPriority w:val="44"/>
    <w:rsid w:val="007E31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7E31C8"/>
    <w:pPr>
      <w:autoSpaceDE w:val="0"/>
      <w:autoSpaceDN w:val="0"/>
      <w:adjustRightInd w:val="0"/>
      <w:spacing w:after="0" w:line="240" w:lineRule="auto"/>
    </w:pPr>
    <w:rPr>
      <w:rFonts w:ascii="Arial" w:eastAsiaTheme="minorEastAsia" w:hAnsi="Arial" w:cs="Arial"/>
      <w:color w:val="000000"/>
      <w:sz w:val="24"/>
      <w:szCs w:val="24"/>
      <w:lang w:eastAsia="en-GB"/>
    </w:rPr>
  </w:style>
  <w:style w:type="character" w:styleId="Hyperlink">
    <w:name w:val="Hyperlink"/>
    <w:basedOn w:val="DefaultParagraphFont"/>
    <w:uiPriority w:val="99"/>
    <w:unhideWhenUsed/>
    <w:rsid w:val="00C20BD7"/>
    <w:rPr>
      <w:color w:val="0563C1" w:themeColor="hyperlink"/>
      <w:u w:val="single"/>
    </w:rPr>
  </w:style>
  <w:style w:type="paragraph" w:styleId="BalloonText">
    <w:name w:val="Balloon Text"/>
    <w:basedOn w:val="Normal"/>
    <w:link w:val="BalloonTextChar"/>
    <w:uiPriority w:val="99"/>
    <w:semiHidden/>
    <w:unhideWhenUsed/>
    <w:rsid w:val="00545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75"/>
    <w:rPr>
      <w:rFonts w:ascii="Segoe UI" w:hAnsi="Segoe UI" w:cs="Segoe UI"/>
      <w:sz w:val="18"/>
      <w:szCs w:val="18"/>
    </w:rPr>
  </w:style>
  <w:style w:type="paragraph" w:styleId="Header">
    <w:name w:val="header"/>
    <w:basedOn w:val="Normal"/>
    <w:link w:val="HeaderChar"/>
    <w:uiPriority w:val="99"/>
    <w:unhideWhenUsed/>
    <w:rsid w:val="00435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028"/>
  </w:style>
  <w:style w:type="paragraph" w:styleId="Footer">
    <w:name w:val="footer"/>
    <w:basedOn w:val="Normal"/>
    <w:link w:val="FooterChar"/>
    <w:unhideWhenUsed/>
    <w:rsid w:val="00435028"/>
    <w:pPr>
      <w:tabs>
        <w:tab w:val="center" w:pos="4513"/>
        <w:tab w:val="right" w:pos="9026"/>
      </w:tabs>
      <w:spacing w:after="0" w:line="240" w:lineRule="auto"/>
    </w:pPr>
  </w:style>
  <w:style w:type="character" w:customStyle="1" w:styleId="FooterChar">
    <w:name w:val="Footer Char"/>
    <w:basedOn w:val="DefaultParagraphFont"/>
    <w:link w:val="Footer"/>
    <w:rsid w:val="00435028"/>
  </w:style>
  <w:style w:type="paragraph" w:styleId="NormalWeb">
    <w:name w:val="Normal (Web)"/>
    <w:basedOn w:val="Normal"/>
    <w:uiPriority w:val="99"/>
    <w:rsid w:val="000860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86C33"/>
    <w:pPr>
      <w:spacing w:after="0" w:line="240" w:lineRule="auto"/>
    </w:pPr>
    <w:rPr>
      <w:rFonts w:ascii="Calibri" w:eastAsia="Calibri" w:hAnsi="Calibri" w:cs="Times New Roman"/>
      <w:sz w:val="20"/>
      <w:szCs w:val="20"/>
      <w:lang w:val="hr-HR" w:eastAsia="hr-H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D2B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80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9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9" ma:contentTypeDescription="Create a new document." ma:contentTypeScope="" ma:versionID="7c969e5f3e4485f9af1945121b2d220b">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dcaa34831b564140720c17823220bb1a"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506FF-7070-43B0-85FB-3E1117B4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1F29D-E5C6-4F00-8B63-F30E7AA9E015}">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3.xml><?xml version="1.0" encoding="utf-8"?>
<ds:datastoreItem xmlns:ds="http://schemas.openxmlformats.org/officeDocument/2006/customXml" ds:itemID="{5F838F17-2940-4781-9685-8BBB5C44D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Crofts</dc:creator>
  <cp:keywords/>
  <dc:description/>
  <cp:lastModifiedBy>Debbie Benadie</cp:lastModifiedBy>
  <cp:revision>4</cp:revision>
  <cp:lastPrinted>2019-01-30T08:12:00Z</cp:lastPrinted>
  <dcterms:created xsi:type="dcterms:W3CDTF">2026-04-15T17:11:00Z</dcterms:created>
  <dcterms:modified xsi:type="dcterms:W3CDTF">2026-05-21T13:33:00Z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y fmtid="{D5CDD505-2E9C-101B-9397-08002B2CF9AE}" pid="4" name="GrammarlyDocumentId">
    <vt:lpwstr>0c22c914-dbfe-47ee-859f-5a5317ccd5f2</vt:lpwstr>
  </property>
</Properties>
</file>