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9D8BBF" w14:textId="0BE936AC" w:rsidR="006257DB" w:rsidRPr="006257DB" w:rsidRDefault="00F43ACC" w:rsidP="006257DB">
      <w:r>
        <w:rPr>
          <w:b/>
          <w:bCs/>
        </w:rPr>
        <w:t xml:space="preserve">Dear </w:t>
      </w:r>
      <w:r w:rsidRPr="00F43ACC">
        <w:rPr>
          <w:b/>
          <w:bCs/>
          <w:highlight w:val="yellow"/>
        </w:rPr>
        <w:t>[MP’s name]</w:t>
      </w:r>
    </w:p>
    <w:p w14:paraId="1E06EC17" w14:textId="77777777" w:rsidR="006257DB" w:rsidRPr="006257DB" w:rsidRDefault="006257DB" w:rsidP="006257DB">
      <w:r w:rsidRPr="006257DB">
        <w:t xml:space="preserve">My name is </w:t>
      </w:r>
      <w:r w:rsidRPr="006257DB">
        <w:rPr>
          <w:highlight w:val="yellow"/>
        </w:rPr>
        <w:t>[your name]</w:t>
      </w:r>
      <w:r w:rsidRPr="006257DB">
        <w:t xml:space="preserve">, and I am a constituent living in your area. I am </w:t>
      </w:r>
      <w:r w:rsidRPr="006257DB">
        <w:rPr>
          <w:highlight w:val="yellow"/>
        </w:rPr>
        <w:t>[living with/caring for/a family member of somebody with Progressive Supranuclear Palsy (PSP) or Corticobasal Degeneration (CBD)]</w:t>
      </w:r>
      <w:r w:rsidRPr="006257DB">
        <w:t>.</w:t>
      </w:r>
    </w:p>
    <w:p w14:paraId="0A9BEFB2" w14:textId="77777777" w:rsidR="006257DB" w:rsidRPr="006257DB" w:rsidRDefault="006257DB" w:rsidP="006257DB">
      <w:r w:rsidRPr="006257DB">
        <w:t>I’m writing to you today because people living with these rare, progressive neurological conditions face significant barriers in getting the essential care and support they need.</w:t>
      </w:r>
    </w:p>
    <w:p w14:paraId="1B474221" w14:textId="4BF6B4A5" w:rsidR="006257DB" w:rsidRPr="006257DB" w:rsidRDefault="00F43ACC" w:rsidP="006257DB">
      <w:r>
        <w:t>The UK charity PSPA estimates that</w:t>
      </w:r>
      <w:r w:rsidR="006257DB" w:rsidRPr="006257DB">
        <w:t xml:space="preserve"> 10,000 people in the UK live with PSP </w:t>
      </w:r>
      <w:r w:rsidR="00DD4758">
        <w:t>&amp;</w:t>
      </w:r>
      <w:r w:rsidR="006257DB" w:rsidRPr="006257DB">
        <w:t xml:space="preserve"> CBD</w:t>
      </w:r>
      <w:r>
        <w:t xml:space="preserve"> – </w:t>
      </w:r>
      <w:r w:rsidR="006257DB" w:rsidRPr="006257DB">
        <w:t>devastating, incurable conditions that affect movement, balance, vision, speech, and cognition. Health and social care services can help manage symptoms and maintain quality of life, but getting the right support is too often a struggle.</w:t>
      </w:r>
    </w:p>
    <w:p w14:paraId="17C0A3E3" w14:textId="5A6985DB" w:rsidR="006257DB" w:rsidRPr="006257DB" w:rsidRDefault="006257DB" w:rsidP="006257DB">
      <w:r w:rsidRPr="006257DB">
        <w:rPr>
          <w:highlight w:val="yellow"/>
        </w:rPr>
        <w:t xml:space="preserve">[Insert your personal experience here: briefly share your story of living with or </w:t>
      </w:r>
      <w:r w:rsidR="00F43ACC">
        <w:rPr>
          <w:highlight w:val="yellow"/>
        </w:rPr>
        <w:t>supporting</w:t>
      </w:r>
      <w:r w:rsidRPr="006257DB">
        <w:rPr>
          <w:highlight w:val="yellow"/>
        </w:rPr>
        <w:t xml:space="preserve"> someone with PSP or CBD, how the condition has impacted your/their life, and why support is so vital.]</w:t>
      </w:r>
    </w:p>
    <w:p w14:paraId="545C0245" w14:textId="11723BC9" w:rsidR="006257DB" w:rsidRPr="006257DB" w:rsidRDefault="006257DB" w:rsidP="006257DB">
      <w:r w:rsidRPr="006257DB">
        <w:t>NHS Continuing Healthcare (CHC) can be life-changing for families like mine. It’s designed to provide a fully funded package of health and social care for people with complex needs</w:t>
      </w:r>
      <w:r w:rsidR="00F43ACC">
        <w:t xml:space="preserve"> – </w:t>
      </w:r>
      <w:r w:rsidRPr="006257DB">
        <w:t>support that can mean the difference between staying safely at home or facing hospitalisation.</w:t>
      </w:r>
    </w:p>
    <w:p w14:paraId="68D003DB" w14:textId="35A93D7E" w:rsidR="006257DB" w:rsidRPr="006257DB" w:rsidRDefault="006257DB" w:rsidP="006257DB">
      <w:r w:rsidRPr="006257DB">
        <w:t xml:space="preserve">Yet according to a new report by PSPA, CHC assessments are inconsistent and often unfair. Only about 1 in 5 people assessed for CHC </w:t>
      </w:r>
      <w:proofErr w:type="gramStart"/>
      <w:r w:rsidRPr="006257DB">
        <w:t>actually receive</w:t>
      </w:r>
      <w:proofErr w:type="gramEnd"/>
      <w:r w:rsidRPr="006257DB">
        <w:t xml:space="preserve"> it, and decisions</w:t>
      </w:r>
      <w:r w:rsidR="000F4E76">
        <w:t xml:space="preserve"> on support</w:t>
      </w:r>
      <w:r w:rsidRPr="006257DB">
        <w:t xml:space="preserve"> frequently take longer than a month. Worse still, where you live can determine whether you receive support at all</w:t>
      </w:r>
      <w:r w:rsidR="000F4E76">
        <w:t xml:space="preserve"> – </w:t>
      </w:r>
      <w:r w:rsidRPr="006257DB">
        <w:t>people in some areas are six times more likely to be approved for CHC than in others. This postcode lottery is leaving many families without the care they urgently need.</w:t>
      </w:r>
    </w:p>
    <w:p w14:paraId="0F30CCE4" w14:textId="77777777" w:rsidR="006257DB" w:rsidRPr="006257DB" w:rsidRDefault="006257DB" w:rsidP="006257DB">
      <w:r w:rsidRPr="006257DB">
        <w:rPr>
          <w:highlight w:val="yellow"/>
        </w:rPr>
        <w:t>[Include another short personal note here: have you experienced difficulties applying for CHC, delays, or unfair denials? What was the impact on you and your family? If you did receive CHC, explain how it made a difference, and highlight that others are missing out.]</w:t>
      </w:r>
    </w:p>
    <w:p w14:paraId="5E31029F" w14:textId="1C95B385" w:rsidR="006257DB" w:rsidRPr="006257DB" w:rsidRDefault="006257DB" w:rsidP="006257DB">
      <w:r w:rsidRPr="006257DB">
        <w:t>Without CHC, the costs of care can be overwhelming</w:t>
      </w:r>
      <w:r w:rsidR="000F4E76">
        <w:t xml:space="preserve"> – </w:t>
      </w:r>
      <w:r w:rsidRPr="006257DB">
        <w:t xml:space="preserve">£14,000 per year for regular care visits, £40,000 for a live-in carer, or £65,000 for a place in a care home. These financial burdens add stress to families already facing a devastating diagnosis. Meanwhile, a lack of coordinated care </w:t>
      </w:r>
      <w:r w:rsidR="000F4E76">
        <w:t>leaves people at higher risk of</w:t>
      </w:r>
      <w:r w:rsidRPr="006257DB">
        <w:t xml:space="preserve"> unnecessary hospital admissions</w:t>
      </w:r>
      <w:r w:rsidR="000F4E76">
        <w:t xml:space="preserve"> which put further pressure on NHS hospitals</w:t>
      </w:r>
      <w:r w:rsidRPr="006257DB">
        <w:t>.</w:t>
      </w:r>
    </w:p>
    <w:p w14:paraId="193E65A8" w14:textId="40AD2FD9" w:rsidR="006257DB" w:rsidRPr="006257DB" w:rsidRDefault="006257DB" w:rsidP="006257DB">
      <w:r w:rsidRPr="006257DB">
        <w:t xml:space="preserve">People with PSP </w:t>
      </w:r>
      <w:r w:rsidR="004B36A6">
        <w:t>&amp;</w:t>
      </w:r>
      <w:r w:rsidRPr="006257DB">
        <w:t xml:space="preserve"> CBD deserve better. That’s why I’m backing PSPA’s #FixCHC campaign, calling on the UK Government to:</w:t>
      </w:r>
    </w:p>
    <w:p w14:paraId="15672A65" w14:textId="2AEE457A" w:rsidR="00C42017" w:rsidRPr="00C42017" w:rsidRDefault="00C42017" w:rsidP="00F43ACC">
      <w:pPr>
        <w:numPr>
          <w:ilvl w:val="0"/>
          <w:numId w:val="5"/>
        </w:numPr>
        <w:spacing w:after="120"/>
        <w:ind w:left="714" w:hanging="357"/>
      </w:pPr>
      <w:r>
        <w:t>Improve</w:t>
      </w:r>
      <w:r w:rsidRPr="00C42017">
        <w:t xml:space="preserve"> assessments for CHC so they take account of progressive conditions like PSP &amp; CBD and listen to the experience of family carers</w:t>
      </w:r>
    </w:p>
    <w:p w14:paraId="31D230E5" w14:textId="4CFBF6BD" w:rsidR="00C42017" w:rsidRPr="00C42017" w:rsidRDefault="00C42017" w:rsidP="00F43ACC">
      <w:pPr>
        <w:numPr>
          <w:ilvl w:val="0"/>
          <w:numId w:val="5"/>
        </w:numPr>
        <w:spacing w:after="120"/>
        <w:ind w:left="714" w:hanging="357"/>
      </w:pPr>
      <w:r>
        <w:t>Provide</w:t>
      </w:r>
      <w:r w:rsidRPr="00C42017">
        <w:t xml:space="preserve"> better training for healthcare professionals who undertake assessments for CHC</w:t>
      </w:r>
    </w:p>
    <w:p w14:paraId="67AA909D" w14:textId="57D4EB50" w:rsidR="00C42017" w:rsidRPr="00C42017" w:rsidRDefault="00F43ACC" w:rsidP="00F43ACC">
      <w:pPr>
        <w:numPr>
          <w:ilvl w:val="0"/>
          <w:numId w:val="5"/>
        </w:numPr>
        <w:spacing w:after="120"/>
        <w:ind w:left="714" w:hanging="357"/>
      </w:pPr>
      <w:r>
        <w:t>Ensure</w:t>
      </w:r>
      <w:r w:rsidR="00C42017" w:rsidRPr="00C42017">
        <w:t xml:space="preserve"> that somebody with knowledge of a person’s condition is part of their CHC assessment</w:t>
      </w:r>
    </w:p>
    <w:p w14:paraId="157AC58F" w14:textId="50F48E1B" w:rsidR="00C42017" w:rsidRPr="00C42017" w:rsidRDefault="00F43ACC" w:rsidP="00F43ACC">
      <w:pPr>
        <w:numPr>
          <w:ilvl w:val="0"/>
          <w:numId w:val="5"/>
        </w:numPr>
        <w:spacing w:after="120"/>
        <w:ind w:left="714" w:hanging="357"/>
      </w:pPr>
      <w:r>
        <w:t>Fix</w:t>
      </w:r>
      <w:r w:rsidR="00C42017" w:rsidRPr="00C42017">
        <w:t xml:space="preserve"> the postcode lotteries that see people with very similar needs given different support depending only on where they live</w:t>
      </w:r>
    </w:p>
    <w:p w14:paraId="21F9AF5B" w14:textId="637251E4" w:rsidR="00C42017" w:rsidRPr="00C42017" w:rsidRDefault="00C42017" w:rsidP="00F43ACC">
      <w:pPr>
        <w:numPr>
          <w:ilvl w:val="0"/>
          <w:numId w:val="5"/>
        </w:numPr>
        <w:spacing w:after="120"/>
        <w:ind w:left="714" w:hanging="357"/>
      </w:pPr>
      <w:r w:rsidRPr="00C42017">
        <w:t>Fully fund CHC so nobody misses out because of financial pressures in our NHS.</w:t>
      </w:r>
    </w:p>
    <w:p w14:paraId="0FD607B0" w14:textId="77777777" w:rsidR="00F43ACC" w:rsidRDefault="00F43ACC" w:rsidP="006257DB"/>
    <w:p w14:paraId="61FEC244" w14:textId="57346365" w:rsidR="006257DB" w:rsidRPr="006257DB" w:rsidRDefault="006257DB" w:rsidP="006257DB">
      <w:r w:rsidRPr="006257DB">
        <w:t xml:space="preserve">You can read PSPA’s report on CHC here: </w:t>
      </w:r>
      <w:hyperlink r:id="rId8" w:tgtFrame="_new" w:history="1">
        <w:r w:rsidRPr="006257DB">
          <w:rPr>
            <w:rStyle w:val="Hyperlink"/>
          </w:rPr>
          <w:t>https://bit.ly/43T75IM</w:t>
        </w:r>
      </w:hyperlink>
      <w:r w:rsidRPr="006257DB">
        <w:t>.</w:t>
      </w:r>
    </w:p>
    <w:p w14:paraId="056FA30B" w14:textId="550DF27D" w:rsidR="006257DB" w:rsidRPr="006257DB" w:rsidRDefault="006257DB" w:rsidP="006257DB">
      <w:r w:rsidRPr="006257DB">
        <w:t xml:space="preserve">As my local MP, I ask you to back PSPA’s #FixCHC campaign and to work with PSPA to ensure no family is left to struggle alone. I also urge you to contact PSPA at </w:t>
      </w:r>
      <w:hyperlink r:id="rId9" w:history="1">
        <w:r w:rsidR="00F43ACC" w:rsidRPr="006257DB">
          <w:rPr>
            <w:rStyle w:val="Hyperlink"/>
          </w:rPr>
          <w:t>communications@pspassociation.org.uk</w:t>
        </w:r>
      </w:hyperlink>
      <w:r w:rsidR="00F43ACC">
        <w:t xml:space="preserve"> </w:t>
      </w:r>
      <w:r w:rsidRPr="006257DB">
        <w:t>to arrange a personal briefing on this issue and what it means for families in our area.</w:t>
      </w:r>
    </w:p>
    <w:p w14:paraId="26CE8589" w14:textId="77777777" w:rsidR="006257DB" w:rsidRPr="006257DB" w:rsidRDefault="006257DB" w:rsidP="006257DB">
      <w:r w:rsidRPr="006257DB">
        <w:t>Thank you for your time and for listening to the voices of families like mine. I look forward to hearing from you.</w:t>
      </w:r>
    </w:p>
    <w:p w14:paraId="5BE59682" w14:textId="77777777" w:rsidR="006257DB" w:rsidRPr="006257DB" w:rsidRDefault="006257DB" w:rsidP="006257DB">
      <w:r w:rsidRPr="006257DB">
        <w:t>Yours sincerely,</w:t>
      </w:r>
    </w:p>
    <w:p w14:paraId="11CBECD8" w14:textId="77777777" w:rsidR="006257DB" w:rsidRPr="006257DB" w:rsidRDefault="006257DB" w:rsidP="006257DB">
      <w:r w:rsidRPr="006257DB">
        <w:rPr>
          <w:highlight w:val="yellow"/>
        </w:rPr>
        <w:t>[your name]</w:t>
      </w:r>
      <w:r w:rsidRPr="006257DB">
        <w:rPr>
          <w:highlight w:val="yellow"/>
        </w:rPr>
        <w:br/>
        <w:t>[your address]</w:t>
      </w:r>
    </w:p>
    <w:p w14:paraId="659910DD" w14:textId="1948A98F" w:rsidR="00D36C49" w:rsidRPr="006257DB" w:rsidRDefault="00D36C49" w:rsidP="006257DB"/>
    <w:sectPr w:rsidR="00D36C49" w:rsidRPr="006257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914E1"/>
    <w:multiLevelType w:val="multilevel"/>
    <w:tmpl w:val="48DEC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9131FBA"/>
    <w:multiLevelType w:val="multilevel"/>
    <w:tmpl w:val="C71CF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F4E4E74"/>
    <w:multiLevelType w:val="multilevel"/>
    <w:tmpl w:val="1F740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BE5651B"/>
    <w:multiLevelType w:val="hybridMultilevel"/>
    <w:tmpl w:val="08DC5A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186CEA"/>
    <w:multiLevelType w:val="hybridMultilevel"/>
    <w:tmpl w:val="279E2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55908275">
    <w:abstractNumId w:val="2"/>
  </w:num>
  <w:num w:numId="2" w16cid:durableId="204030554">
    <w:abstractNumId w:val="0"/>
  </w:num>
  <w:num w:numId="3" w16cid:durableId="1213350729">
    <w:abstractNumId w:val="3"/>
  </w:num>
  <w:num w:numId="4" w16cid:durableId="1264411697">
    <w:abstractNumId w:val="4"/>
  </w:num>
  <w:num w:numId="5" w16cid:durableId="3693069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49A1"/>
    <w:rsid w:val="000F4E76"/>
    <w:rsid w:val="0015182B"/>
    <w:rsid w:val="003307C5"/>
    <w:rsid w:val="003F69E8"/>
    <w:rsid w:val="004810A1"/>
    <w:rsid w:val="004B36A6"/>
    <w:rsid w:val="00564871"/>
    <w:rsid w:val="005C0D37"/>
    <w:rsid w:val="005D6C8A"/>
    <w:rsid w:val="006257DB"/>
    <w:rsid w:val="00634C49"/>
    <w:rsid w:val="006A2400"/>
    <w:rsid w:val="0071748A"/>
    <w:rsid w:val="007249A1"/>
    <w:rsid w:val="008A1269"/>
    <w:rsid w:val="00A359F2"/>
    <w:rsid w:val="00AB1D2A"/>
    <w:rsid w:val="00B264C2"/>
    <w:rsid w:val="00B4F07F"/>
    <w:rsid w:val="00C42017"/>
    <w:rsid w:val="00CCA8D7"/>
    <w:rsid w:val="00D36C49"/>
    <w:rsid w:val="00DB2FD7"/>
    <w:rsid w:val="00DD4758"/>
    <w:rsid w:val="00E07045"/>
    <w:rsid w:val="00ED6ACF"/>
    <w:rsid w:val="00F43ACC"/>
    <w:rsid w:val="0145A230"/>
    <w:rsid w:val="047D42F2"/>
    <w:rsid w:val="0766D783"/>
    <w:rsid w:val="077CFE2B"/>
    <w:rsid w:val="0B391A67"/>
    <w:rsid w:val="0D10C687"/>
    <w:rsid w:val="0F20B61D"/>
    <w:rsid w:val="101B5987"/>
    <w:rsid w:val="15AF34B9"/>
    <w:rsid w:val="16A545C0"/>
    <w:rsid w:val="16F4D77D"/>
    <w:rsid w:val="1996413E"/>
    <w:rsid w:val="19F2D3E1"/>
    <w:rsid w:val="1A2FA691"/>
    <w:rsid w:val="1A891D56"/>
    <w:rsid w:val="1AFCB2FA"/>
    <w:rsid w:val="1BAB6659"/>
    <w:rsid w:val="1DFF7520"/>
    <w:rsid w:val="1E276ADB"/>
    <w:rsid w:val="1EC400A1"/>
    <w:rsid w:val="21015685"/>
    <w:rsid w:val="2127D764"/>
    <w:rsid w:val="24A46AE2"/>
    <w:rsid w:val="24C4E88A"/>
    <w:rsid w:val="24D3B6AE"/>
    <w:rsid w:val="25DC5572"/>
    <w:rsid w:val="26EDF9CD"/>
    <w:rsid w:val="27775DB5"/>
    <w:rsid w:val="279FD3B9"/>
    <w:rsid w:val="27AF861D"/>
    <w:rsid w:val="27ED5393"/>
    <w:rsid w:val="2AE4B73E"/>
    <w:rsid w:val="2CC1FCFE"/>
    <w:rsid w:val="2D03C4EC"/>
    <w:rsid w:val="2E96F6CE"/>
    <w:rsid w:val="2FF18DFE"/>
    <w:rsid w:val="323510B2"/>
    <w:rsid w:val="36E168E7"/>
    <w:rsid w:val="39836D03"/>
    <w:rsid w:val="3AC23D80"/>
    <w:rsid w:val="3B1E6FC9"/>
    <w:rsid w:val="3BC3C8FE"/>
    <w:rsid w:val="3C019B6E"/>
    <w:rsid w:val="3C24E86E"/>
    <w:rsid w:val="3CEAF28A"/>
    <w:rsid w:val="3D1295DD"/>
    <w:rsid w:val="3D1A4440"/>
    <w:rsid w:val="43B3E030"/>
    <w:rsid w:val="451B1116"/>
    <w:rsid w:val="455EE462"/>
    <w:rsid w:val="488276C0"/>
    <w:rsid w:val="4FFF1232"/>
    <w:rsid w:val="50114EFE"/>
    <w:rsid w:val="5020AEB5"/>
    <w:rsid w:val="529CE8A9"/>
    <w:rsid w:val="533E5CDE"/>
    <w:rsid w:val="54F41FD8"/>
    <w:rsid w:val="55C0C764"/>
    <w:rsid w:val="56547865"/>
    <w:rsid w:val="57024F6E"/>
    <w:rsid w:val="5785E2FA"/>
    <w:rsid w:val="5B2813C8"/>
    <w:rsid w:val="5BE2D55C"/>
    <w:rsid w:val="5D8B7995"/>
    <w:rsid w:val="60836870"/>
    <w:rsid w:val="60841A94"/>
    <w:rsid w:val="60A9E3E4"/>
    <w:rsid w:val="6220E33E"/>
    <w:rsid w:val="66AE0189"/>
    <w:rsid w:val="67006C80"/>
    <w:rsid w:val="68062091"/>
    <w:rsid w:val="69823D48"/>
    <w:rsid w:val="6A194FAE"/>
    <w:rsid w:val="6C9145AE"/>
    <w:rsid w:val="6D183FFE"/>
    <w:rsid w:val="6D6F533C"/>
    <w:rsid w:val="73CCE41F"/>
    <w:rsid w:val="74509971"/>
    <w:rsid w:val="75624FA3"/>
    <w:rsid w:val="77AD62E1"/>
    <w:rsid w:val="786139D5"/>
    <w:rsid w:val="7930A8D0"/>
    <w:rsid w:val="7AED0F9C"/>
    <w:rsid w:val="7D12DA8E"/>
    <w:rsid w:val="7DB06721"/>
    <w:rsid w:val="7EC97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686F6"/>
  <w15:chartTrackingRefBased/>
  <w15:docId w15:val="{B0BC45D2-3932-43DC-A81E-9786ACE38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49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49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49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49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49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49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49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49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49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49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49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49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49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49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49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49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49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49A1"/>
    <w:rPr>
      <w:rFonts w:eastAsiaTheme="majorEastAsia" w:cstheme="majorBidi"/>
      <w:color w:val="272727" w:themeColor="text1" w:themeTint="D8"/>
    </w:rPr>
  </w:style>
  <w:style w:type="paragraph" w:styleId="Title">
    <w:name w:val="Title"/>
    <w:basedOn w:val="Normal"/>
    <w:next w:val="Normal"/>
    <w:link w:val="TitleChar"/>
    <w:uiPriority w:val="10"/>
    <w:qFormat/>
    <w:rsid w:val="007249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49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49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49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49A1"/>
    <w:pPr>
      <w:spacing w:before="160"/>
      <w:jc w:val="center"/>
    </w:pPr>
    <w:rPr>
      <w:i/>
      <w:iCs/>
      <w:color w:val="404040" w:themeColor="text1" w:themeTint="BF"/>
    </w:rPr>
  </w:style>
  <w:style w:type="character" w:customStyle="1" w:styleId="QuoteChar">
    <w:name w:val="Quote Char"/>
    <w:basedOn w:val="DefaultParagraphFont"/>
    <w:link w:val="Quote"/>
    <w:uiPriority w:val="29"/>
    <w:rsid w:val="007249A1"/>
    <w:rPr>
      <w:i/>
      <w:iCs/>
      <w:color w:val="404040" w:themeColor="text1" w:themeTint="BF"/>
    </w:rPr>
  </w:style>
  <w:style w:type="paragraph" w:styleId="ListParagraph">
    <w:name w:val="List Paragraph"/>
    <w:basedOn w:val="Normal"/>
    <w:uiPriority w:val="34"/>
    <w:qFormat/>
    <w:rsid w:val="007249A1"/>
    <w:pPr>
      <w:ind w:left="720"/>
      <w:contextualSpacing/>
    </w:pPr>
  </w:style>
  <w:style w:type="character" w:styleId="IntenseEmphasis">
    <w:name w:val="Intense Emphasis"/>
    <w:basedOn w:val="DefaultParagraphFont"/>
    <w:uiPriority w:val="21"/>
    <w:qFormat/>
    <w:rsid w:val="007249A1"/>
    <w:rPr>
      <w:i/>
      <w:iCs/>
      <w:color w:val="0F4761" w:themeColor="accent1" w:themeShade="BF"/>
    </w:rPr>
  </w:style>
  <w:style w:type="paragraph" w:styleId="IntenseQuote">
    <w:name w:val="Intense Quote"/>
    <w:basedOn w:val="Normal"/>
    <w:next w:val="Normal"/>
    <w:link w:val="IntenseQuoteChar"/>
    <w:uiPriority w:val="30"/>
    <w:qFormat/>
    <w:rsid w:val="007249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49A1"/>
    <w:rPr>
      <w:i/>
      <w:iCs/>
      <w:color w:val="0F4761" w:themeColor="accent1" w:themeShade="BF"/>
    </w:rPr>
  </w:style>
  <w:style w:type="character" w:styleId="IntenseReference">
    <w:name w:val="Intense Reference"/>
    <w:basedOn w:val="DefaultParagraphFont"/>
    <w:uiPriority w:val="32"/>
    <w:qFormat/>
    <w:rsid w:val="007249A1"/>
    <w:rPr>
      <w:b/>
      <w:bCs/>
      <w:smallCaps/>
      <w:color w:val="0F4761" w:themeColor="accent1" w:themeShade="BF"/>
      <w:spacing w:val="5"/>
    </w:rPr>
  </w:style>
  <w:style w:type="paragraph" w:customStyle="1" w:styleId="paragraph">
    <w:name w:val="paragraph"/>
    <w:basedOn w:val="Normal"/>
    <w:rsid w:val="00D36C4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36C49"/>
  </w:style>
  <w:style w:type="character" w:customStyle="1" w:styleId="eop">
    <w:name w:val="eop"/>
    <w:basedOn w:val="DefaultParagraphFont"/>
    <w:rsid w:val="00D36C49"/>
  </w:style>
  <w:style w:type="character" w:styleId="Hyperlink">
    <w:name w:val="Hyperlink"/>
    <w:basedOn w:val="DefaultParagraphFont"/>
    <w:uiPriority w:val="99"/>
    <w:unhideWhenUsed/>
    <w:rsid w:val="006A2400"/>
    <w:rPr>
      <w:color w:val="467886" w:themeColor="hyperlink"/>
      <w:u w:val="single"/>
    </w:rPr>
  </w:style>
  <w:style w:type="character" w:styleId="UnresolvedMention">
    <w:name w:val="Unresolved Mention"/>
    <w:basedOn w:val="DefaultParagraphFont"/>
    <w:uiPriority w:val="99"/>
    <w:semiHidden/>
    <w:unhideWhenUsed/>
    <w:rsid w:val="006A24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370775">
      <w:bodyDiv w:val="1"/>
      <w:marLeft w:val="0"/>
      <w:marRight w:val="0"/>
      <w:marTop w:val="0"/>
      <w:marBottom w:val="0"/>
      <w:divBdr>
        <w:top w:val="none" w:sz="0" w:space="0" w:color="auto"/>
        <w:left w:val="none" w:sz="0" w:space="0" w:color="auto"/>
        <w:bottom w:val="none" w:sz="0" w:space="0" w:color="auto"/>
        <w:right w:val="none" w:sz="0" w:space="0" w:color="auto"/>
      </w:divBdr>
      <w:divsChild>
        <w:div w:id="59333235">
          <w:marLeft w:val="0"/>
          <w:marRight w:val="0"/>
          <w:marTop w:val="0"/>
          <w:marBottom w:val="0"/>
          <w:divBdr>
            <w:top w:val="none" w:sz="0" w:space="0" w:color="auto"/>
            <w:left w:val="none" w:sz="0" w:space="0" w:color="auto"/>
            <w:bottom w:val="none" w:sz="0" w:space="0" w:color="auto"/>
            <w:right w:val="none" w:sz="0" w:space="0" w:color="auto"/>
          </w:divBdr>
        </w:div>
        <w:div w:id="1210991044">
          <w:marLeft w:val="0"/>
          <w:marRight w:val="0"/>
          <w:marTop w:val="0"/>
          <w:marBottom w:val="0"/>
          <w:divBdr>
            <w:top w:val="none" w:sz="0" w:space="0" w:color="auto"/>
            <w:left w:val="none" w:sz="0" w:space="0" w:color="auto"/>
            <w:bottom w:val="none" w:sz="0" w:space="0" w:color="auto"/>
            <w:right w:val="none" w:sz="0" w:space="0" w:color="auto"/>
          </w:divBdr>
        </w:div>
      </w:divsChild>
    </w:div>
    <w:div w:id="844368253">
      <w:bodyDiv w:val="1"/>
      <w:marLeft w:val="0"/>
      <w:marRight w:val="0"/>
      <w:marTop w:val="0"/>
      <w:marBottom w:val="0"/>
      <w:divBdr>
        <w:top w:val="none" w:sz="0" w:space="0" w:color="auto"/>
        <w:left w:val="none" w:sz="0" w:space="0" w:color="auto"/>
        <w:bottom w:val="none" w:sz="0" w:space="0" w:color="auto"/>
        <w:right w:val="none" w:sz="0" w:space="0" w:color="auto"/>
      </w:divBdr>
    </w:div>
    <w:div w:id="1260485732">
      <w:bodyDiv w:val="1"/>
      <w:marLeft w:val="0"/>
      <w:marRight w:val="0"/>
      <w:marTop w:val="0"/>
      <w:marBottom w:val="0"/>
      <w:divBdr>
        <w:top w:val="none" w:sz="0" w:space="0" w:color="auto"/>
        <w:left w:val="none" w:sz="0" w:space="0" w:color="auto"/>
        <w:bottom w:val="none" w:sz="0" w:space="0" w:color="auto"/>
        <w:right w:val="none" w:sz="0" w:space="0" w:color="auto"/>
      </w:divBdr>
    </w:div>
    <w:div w:id="1378118893">
      <w:bodyDiv w:val="1"/>
      <w:marLeft w:val="0"/>
      <w:marRight w:val="0"/>
      <w:marTop w:val="0"/>
      <w:marBottom w:val="0"/>
      <w:divBdr>
        <w:top w:val="none" w:sz="0" w:space="0" w:color="auto"/>
        <w:left w:val="none" w:sz="0" w:space="0" w:color="auto"/>
        <w:bottom w:val="none" w:sz="0" w:space="0" w:color="auto"/>
        <w:right w:val="none" w:sz="0" w:space="0" w:color="auto"/>
      </w:divBdr>
    </w:div>
    <w:div w:id="1871841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it.ly/43T75I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communications@pspassociation.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05e0708-8021-447a-b406-39ce3f2b19a6">
      <Terms xmlns="http://schemas.microsoft.com/office/infopath/2007/PartnerControls"/>
    </lcf76f155ced4ddcb4097134ff3c332f>
    <TaxCatchAll xmlns="f99b252e-3e75-48ca-ba53-9d771ae125f4" xsi:nil="true"/>
    <SharedWithUsers xmlns="f99b252e-3e75-48ca-ba53-9d771ae125f4">
      <UserInfo>
        <DisplayName>Mark Jackson</DisplayName>
        <AccountId>3339</AccountId>
        <AccountType/>
      </UserInfo>
      <UserInfo>
        <DisplayName>Helen Chapman</DisplayName>
        <AccountId>185</AccountId>
        <AccountType/>
      </UserInfo>
      <UserInfo>
        <DisplayName>Rebecca Packwood</DisplayName>
        <AccountId>947</AccountId>
        <AccountType/>
      </UserInfo>
      <UserInfo>
        <DisplayName>Carol Amirghiasvand</DisplayName>
        <AccountId>13</AccountId>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B0C1A107A37A54D91BC57370395A2C5" ma:contentTypeVersion="18" ma:contentTypeDescription="Create a new document." ma:contentTypeScope="" ma:versionID="3a82122a3ea5bf0f5bd7485637b69d93">
  <xsd:schema xmlns:xsd="http://www.w3.org/2001/XMLSchema" xmlns:xs="http://www.w3.org/2001/XMLSchema" xmlns:p="http://schemas.microsoft.com/office/2006/metadata/properties" xmlns:ns2="a05e0708-8021-447a-b406-39ce3f2b19a6" xmlns:ns3="f99b252e-3e75-48ca-ba53-9d771ae125f4" targetNamespace="http://schemas.microsoft.com/office/2006/metadata/properties" ma:root="true" ma:fieldsID="62b7fd4e9168f1254fa0fb331f36bc28" ns2:_="" ns3:_="">
    <xsd:import namespace="a05e0708-8021-447a-b406-39ce3f2b19a6"/>
    <xsd:import namespace="f99b252e-3e75-48ca-ba53-9d771ae125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e0708-8021-447a-b406-39ce3f2b19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c3d9996-164f-4fca-91be-6a7bfbc279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9b252e-3e75-48ca-ba53-9d771ae125f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7c4f901-8166-40b0-9b1b-4fee6f13fa85}" ma:internalName="TaxCatchAll" ma:showField="CatchAllData" ma:web="f99b252e-3e75-48ca-ba53-9d771ae125f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596009-6556-4E4A-9D0A-19C671CFA3E9}">
  <ds:schemaRefs>
    <ds:schemaRef ds:uri="http://schemas.microsoft.com/office/2006/metadata/properties"/>
    <ds:schemaRef ds:uri="http://schemas.microsoft.com/office/infopath/2007/PartnerControls"/>
    <ds:schemaRef ds:uri="a05e0708-8021-447a-b406-39ce3f2b19a6"/>
    <ds:schemaRef ds:uri="f99b252e-3e75-48ca-ba53-9d771ae125f4"/>
  </ds:schemaRefs>
</ds:datastoreItem>
</file>

<file path=customXml/itemProps2.xml><?xml version="1.0" encoding="utf-8"?>
<ds:datastoreItem xmlns:ds="http://schemas.openxmlformats.org/officeDocument/2006/customXml" ds:itemID="{956451EF-F729-4EFA-81E8-DD4BC6E5C4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e0708-8021-447a-b406-39ce3f2b19a6"/>
    <ds:schemaRef ds:uri="f99b252e-3e75-48ca-ba53-9d771ae12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B26868-9F59-4CF1-8205-18BED01BECB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2</Pages>
  <Words>534</Words>
  <Characters>3046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Jackson</dc:creator>
  <cp:keywords/>
  <dc:description/>
  <cp:lastModifiedBy>Helen Chapman</cp:lastModifiedBy>
  <cp:revision>10</cp:revision>
  <dcterms:created xsi:type="dcterms:W3CDTF">2024-05-29T11:12:00Z</dcterms:created>
  <dcterms:modified xsi:type="dcterms:W3CDTF">2025-06-09T09:24:00Z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0x0101002B0C1A107A37A54D91BC57370395A2C5</vt:lpwstr>
  </property>
  <property fmtid="{D5CDD505-2E9C-101B-9397-08002B2CF9AE}" pid="3" name="MediaServiceImageTags">
    <vt:lpwstr/>
  </property>
</Properties>
</file>